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911" w:rsidRDefault="004353F4" w:rsidP="004353F4">
      <w:pPr>
        <w:pStyle w:val="a3"/>
        <w:rPr>
          <w:rFonts w:hint="eastAsia"/>
        </w:rPr>
      </w:pPr>
      <w:r>
        <w:rPr>
          <w:rFonts w:hint="eastAsia"/>
        </w:rPr>
        <w:t>电子</w:t>
      </w:r>
      <w:r>
        <w:t>线路</w:t>
      </w:r>
      <w:r>
        <w:rPr>
          <w:rFonts w:hint="eastAsia"/>
        </w:rPr>
        <w:t>虚拟</w:t>
      </w:r>
      <w:r>
        <w:t>仿真实验项目</w:t>
      </w:r>
    </w:p>
    <w:p w:rsidR="004353F4" w:rsidRDefault="004353F4"/>
    <w:p w:rsidR="004353F4" w:rsidRDefault="004353F4">
      <w:pPr>
        <w:rPr>
          <w:rFonts w:hint="eastAsia"/>
        </w:rPr>
      </w:pPr>
      <w:r>
        <w:rPr>
          <w:rFonts w:hint="eastAsia"/>
        </w:rPr>
        <w:t>课程</w:t>
      </w:r>
      <w:r>
        <w:t>介绍及课件</w:t>
      </w:r>
      <w:bookmarkStart w:id="0" w:name="_GoBack"/>
      <w:bookmarkEnd w:id="0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6"/>
      </w:tblGrid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>2-1</w:t>
            </w:r>
            <w:r w:rsidRPr="00C815B3">
              <w:rPr>
                <w:rFonts w:ascii="宋体" w:hAnsi="宋体" w:hint="eastAsia"/>
                <w:b/>
                <w:sz w:val="24"/>
              </w:rPr>
              <w:t>名称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方波-三角波发生电路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>2-2</w:t>
            </w:r>
            <w:r w:rsidRPr="00C815B3">
              <w:rPr>
                <w:rFonts w:ascii="宋体" w:hAnsi="宋体" w:hint="eastAsia"/>
                <w:b/>
                <w:sz w:val="24"/>
              </w:rPr>
              <w:t>实验目的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instrText>= 1 \* GB2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AF441D">
              <w:rPr>
                <w:rFonts w:ascii="华文楷体" w:eastAsia="华文楷体" w:hAnsi="华文楷体" w:hint="eastAsia"/>
                <w:b/>
                <w:noProof/>
                <w:sz w:val="24"/>
              </w:rPr>
              <w:t>⑴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掌握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集成运算放大器的特点、性能及使用方法；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instrText>= 2 \* GB2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AF441D">
              <w:rPr>
                <w:rFonts w:ascii="华文楷体" w:eastAsia="华文楷体" w:hAnsi="华文楷体" w:hint="eastAsia"/>
                <w:b/>
                <w:noProof/>
                <w:sz w:val="24"/>
              </w:rPr>
              <w:t>⑵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掌握电压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比较器电路的</w: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分析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和计算；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instrText>= 3 \* GB2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AF441D">
              <w:rPr>
                <w:rFonts w:ascii="华文楷体" w:eastAsia="华文楷体" w:hAnsi="华文楷体" w:hint="eastAsia"/>
                <w:b/>
                <w:noProof/>
                <w:sz w:val="24"/>
              </w:rPr>
              <w:t>⑶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学会测试</w:t>
            </w:r>
            <w:proofErr w:type="gramStart"/>
            <w:r>
              <w:rPr>
                <w:rFonts w:ascii="华文楷体" w:eastAsia="华文楷体" w:hAnsi="华文楷体" w:hint="eastAsia"/>
                <w:b/>
                <w:sz w:val="24"/>
              </w:rPr>
              <w:t>同相</w:t>
            </w:r>
            <w:r>
              <w:rPr>
                <w:rFonts w:ascii="华文楷体" w:eastAsia="华文楷体" w:hAnsi="华文楷体"/>
                <w:b/>
                <w:sz w:val="24"/>
              </w:rPr>
              <w:t>滞回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电压</w:t>
            </w:r>
            <w:proofErr w:type="gramEnd"/>
            <w:r w:rsidRPr="00AF441D">
              <w:rPr>
                <w:rFonts w:ascii="华文楷体" w:eastAsia="华文楷体" w:hAnsi="华文楷体"/>
                <w:b/>
                <w:sz w:val="24"/>
              </w:rPr>
              <w:t>比较器的方法；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instrText>= 4 \* GB2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AF441D">
              <w:rPr>
                <w:rFonts w:ascii="华文楷体" w:eastAsia="华文楷体" w:hAnsi="华文楷体" w:hint="eastAsia"/>
                <w:b/>
                <w:noProof/>
                <w:sz w:val="24"/>
              </w:rPr>
              <w:t>⑷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掌握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积分电路的测试和分析方法；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instrText>= 5 \* GB2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AF441D">
              <w:rPr>
                <w:rFonts w:ascii="华文楷体" w:eastAsia="华文楷体" w:hAnsi="华文楷体" w:hint="eastAsia"/>
                <w:b/>
                <w:noProof/>
                <w:sz w:val="24"/>
              </w:rPr>
              <w:t>⑸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在实现</w:t>
            </w:r>
            <w:r>
              <w:rPr>
                <w:rFonts w:ascii="华文楷体" w:eastAsia="华文楷体" w:hAnsi="华文楷体"/>
                <w:b/>
                <w:sz w:val="24"/>
              </w:rPr>
              <w:t>以上目标的基础上，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进一步</w:t>
            </w:r>
            <w:r>
              <w:rPr>
                <w:rFonts w:ascii="华文楷体" w:eastAsia="华文楷体" w:hAnsi="华文楷体"/>
                <w:b/>
                <w:sz w:val="24"/>
              </w:rPr>
              <w:t>掌握由积分电路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、</w:t>
            </w:r>
            <w:proofErr w:type="gramStart"/>
            <w:r>
              <w:rPr>
                <w:rFonts w:ascii="华文楷体" w:eastAsia="华文楷体" w:hAnsi="华文楷体"/>
                <w:b/>
                <w:sz w:val="24"/>
              </w:rPr>
              <w:t>同相滞回电压</w:t>
            </w:r>
            <w:proofErr w:type="gramEnd"/>
            <w:r>
              <w:rPr>
                <w:rFonts w:ascii="华文楷体" w:eastAsia="华文楷体" w:hAnsi="华文楷体"/>
                <w:b/>
                <w:sz w:val="24"/>
              </w:rPr>
              <w:t>比较器构成的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方波-三角波发生电路的结构特点和分析、计算、测试方法；</w:t>
            </w:r>
          </w:p>
          <w:p w:rsidR="004353F4" w:rsidRPr="00C706CC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C706CC">
              <w:rPr>
                <w:rFonts w:ascii="华文楷体" w:eastAsia="华文楷体" w:hAnsi="华文楷体"/>
                <w:b/>
                <w:sz w:val="24"/>
              </w:rPr>
              <w:fldChar w:fldCharType="begin"/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C706CC">
              <w:rPr>
                <w:rFonts w:ascii="华文楷体" w:eastAsia="华文楷体" w:hAnsi="华文楷体" w:hint="eastAsia"/>
                <w:b/>
                <w:sz w:val="24"/>
              </w:rPr>
              <w:instrText>= 6 \* GB2</w:instrTex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instrText xml:space="preserve"> </w:instrTex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fldChar w:fldCharType="separate"/>
            </w:r>
            <w:r w:rsidRPr="00C706CC">
              <w:rPr>
                <w:rFonts w:ascii="华文楷体" w:eastAsia="华文楷体" w:hAnsi="华文楷体" w:hint="eastAsia"/>
                <w:b/>
                <w:noProof/>
                <w:sz w:val="24"/>
              </w:rPr>
              <w:t>⑹</w: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fldChar w:fldCharType="end"/>
            </w:r>
            <w:r>
              <w:rPr>
                <w:rFonts w:ascii="华文楷体" w:eastAsia="华文楷体" w:hAnsi="华文楷体"/>
                <w:b/>
                <w:sz w:val="24"/>
              </w:rPr>
              <w:t>掌握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使用</w:t>
            </w:r>
            <w:proofErr w:type="spellStart"/>
            <w:r w:rsidRPr="00C706CC">
              <w:rPr>
                <w:rFonts w:ascii="华文楷体" w:eastAsia="华文楷体" w:hAnsi="华文楷体" w:hint="eastAsia"/>
                <w:b/>
                <w:sz w:val="24"/>
              </w:rPr>
              <w:t>Multisim</w:t>
            </w:r>
            <w:proofErr w:type="spellEnd"/>
            <w:r>
              <w:rPr>
                <w:rFonts w:ascii="华文楷体" w:eastAsia="华文楷体" w:hAnsi="华文楷体" w:hint="eastAsia"/>
                <w:b/>
                <w:sz w:val="24"/>
              </w:rPr>
              <w:t>仿真</w:t>
            </w:r>
            <w:r>
              <w:rPr>
                <w:rFonts w:ascii="华文楷体" w:eastAsia="华文楷体" w:hAnsi="华文楷体"/>
                <w:b/>
                <w:sz w:val="24"/>
              </w:rPr>
              <w:t>软件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完成</w:t>
            </w:r>
            <w:r>
              <w:rPr>
                <w:rFonts w:ascii="华文楷体" w:eastAsia="华文楷体" w:hAnsi="华文楷体"/>
                <w:b/>
                <w:sz w:val="24"/>
              </w:rPr>
              <w:t>上述电路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的设计</w:t>
            </w:r>
            <w:r>
              <w:rPr>
                <w:rFonts w:ascii="华文楷体" w:eastAsia="华文楷体" w:hAnsi="华文楷体"/>
                <w:b/>
                <w:sz w:val="24"/>
              </w:rPr>
              <w:t>、仿真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及测试，进一步</w: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t>加强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掌握</w:t>
            </w:r>
            <w:proofErr w:type="spellStart"/>
            <w:r w:rsidRPr="00C706CC">
              <w:rPr>
                <w:rFonts w:ascii="华文楷体" w:eastAsia="华文楷体" w:hAnsi="华文楷体"/>
                <w:b/>
                <w:sz w:val="24"/>
              </w:rPr>
              <w:t>Multisim</w:t>
            </w:r>
            <w:proofErr w:type="spellEnd"/>
            <w:r>
              <w:rPr>
                <w:rFonts w:ascii="华文楷体" w:eastAsia="华文楷体" w:hAnsi="华文楷体" w:hint="eastAsia"/>
                <w:b/>
                <w:sz w:val="24"/>
              </w:rPr>
              <w:t>的</w:t>
            </w:r>
            <w:r w:rsidRPr="00C706CC">
              <w:rPr>
                <w:rFonts w:ascii="华文楷体" w:eastAsia="华文楷体" w:hAnsi="华文楷体" w:hint="eastAsia"/>
                <w:b/>
                <w:sz w:val="24"/>
              </w:rPr>
              <w:t>各种</w: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t>仿真</w:t>
            </w:r>
            <w:r w:rsidRPr="00C706CC">
              <w:rPr>
                <w:rFonts w:ascii="华文楷体" w:eastAsia="华文楷体" w:hAnsi="华文楷体" w:hint="eastAsia"/>
                <w:b/>
                <w:sz w:val="24"/>
              </w:rPr>
              <w:t>设计</w:t>
            </w:r>
            <w:r w:rsidRPr="00C706CC">
              <w:rPr>
                <w:rFonts w:ascii="华文楷体" w:eastAsia="华文楷体" w:hAnsi="华文楷体"/>
                <w:b/>
                <w:sz w:val="24"/>
              </w:rPr>
              <w:t>功能和基本操作方法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。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>2-3</w:t>
            </w:r>
            <w:r w:rsidRPr="00C815B3">
              <w:rPr>
                <w:rFonts w:ascii="宋体" w:hAnsi="宋体" w:hint="eastAsia"/>
                <w:b/>
                <w:sz w:val="24"/>
              </w:rPr>
              <w:t>实验原理（或对应的知识点）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集成运算放大器是高电压放大倍数、高输入阻抗、低输出阻抗的多级直接耦合放大器，具有两个输入端和一个输出端，可对直流及交流信号进行放大，外接负反馈电路后，输出电压U</w:t>
            </w:r>
            <w:r w:rsidRPr="00AF441D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</w: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与输出电压</w:t>
            </w:r>
            <w:proofErr w:type="spellStart"/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AF441D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i</w:t>
            </w:r>
            <w:proofErr w:type="spellEnd"/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的运算关系仅取决于外接反馈网络和输入端的外接阻抗，而与运算放大器本身无关。运算放大器型号、品种繁多，应用十分广泛。本次实验采用通用型集成运放μA741。</w:t>
            </w:r>
          </w:p>
          <w:p w:rsidR="004353F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</w:p>
          <w:p w:rsidR="004353F4" w:rsidRPr="0007371E" w:rsidRDefault="004353F4" w:rsidP="000076EE">
            <w:pPr>
              <w:spacing w:line="338" w:lineRule="auto"/>
              <w:jc w:val="center"/>
              <w:rPr>
                <w:rFonts w:ascii="宋体" w:hAnsi="宋体" w:hint="eastAsia"/>
                <w:b/>
                <w:sz w:val="24"/>
              </w:rPr>
            </w:pPr>
            <w:r w:rsidRPr="0007371E">
              <w:rPr>
                <w:rFonts w:ascii="宋体" w:hAnsi="宋体"/>
                <w:b/>
                <w:sz w:val="24"/>
              </w:rPr>
              <w:object w:dxaOrig="1475" w:dyaOrig="11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56.25pt" o:ole="" fillcolor="window">
                  <v:imagedata r:id="rId5" o:title=""/>
                </v:shape>
                <o:OLEObject Type="Embed" ProgID="Visio.Drawing.5" ShapeID="_x0000_i1025" DrawAspect="Content" ObjectID="_1571750425" r:id="rId6"/>
              </w:object>
            </w:r>
          </w:p>
          <w:p w:rsidR="004353F4" w:rsidRPr="0007371E" w:rsidRDefault="004353F4" w:rsidP="000076EE">
            <w:pPr>
              <w:spacing w:line="338" w:lineRule="auto"/>
              <w:ind w:firstLineChars="200" w:firstLine="482"/>
              <w:rPr>
                <w:rFonts w:ascii="宋体" w:hAnsi="宋体" w:hint="eastAsia"/>
                <w:b/>
                <w:sz w:val="24"/>
              </w:rPr>
            </w:pPr>
            <w:r w:rsidRPr="0007371E">
              <w:rPr>
                <w:rFonts w:ascii="宋体" w:hAnsi="宋体" w:hint="eastAsia"/>
                <w:b/>
                <w:sz w:val="24"/>
              </w:rPr>
              <w:t xml:space="preserve">    </w:t>
            </w:r>
          </w:p>
          <w:p w:rsidR="004353F4" w:rsidRPr="00AF441D" w:rsidRDefault="004353F4" w:rsidP="000076EE">
            <w:pPr>
              <w:spacing w:line="338" w:lineRule="auto"/>
              <w:jc w:val="center"/>
              <w:rPr>
                <w:rFonts w:ascii="华文楷体" w:eastAsia="华文楷体" w:hAnsi="华文楷体" w:hint="eastAsia"/>
                <w:b/>
                <w:szCs w:val="21"/>
              </w:rPr>
            </w:pPr>
            <w:r w:rsidRPr="00AF441D">
              <w:rPr>
                <w:rFonts w:ascii="华文楷体" w:eastAsia="华文楷体" w:hAnsi="华文楷体" w:hint="eastAsia"/>
                <w:b/>
                <w:szCs w:val="21"/>
              </w:rPr>
              <w:lastRenderedPageBreak/>
              <w:t>图1 μA741电路符号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1．μA741外管脚意义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图1是μA741的引脚图，各引脚功能如下：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1、5 —— 运放调零端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2 —— 反相输入端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3 —— 同相输入端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2"/>
              <w:rPr>
                <w:rFonts w:ascii="华文楷体" w:eastAsia="华文楷体" w:hAnsi="华文楷体" w:hint="eastAsia"/>
                <w:b/>
                <w:sz w:val="24"/>
              </w:rPr>
            </w:pPr>
            <w:r w:rsidRPr="0007371E">
              <w:rPr>
                <w:rFonts w:ascii="宋体" w:hAnsi="宋体" w:hint="eastAsia"/>
                <w:b/>
                <w:sz w:val="24"/>
              </w:rPr>
              <w:t xml:space="preserve">   </w: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>4 —— 直流电源负端，通常为 -12V</w:t>
            </w:r>
          </w:p>
          <w:p w:rsidR="004353F4" w:rsidRPr="00AF441D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</w:t>
            </w:r>
            <w:r w:rsidRPr="00AF441D">
              <w:rPr>
                <w:rFonts w:ascii="华文楷体" w:eastAsia="华文楷体" w:hAnsi="华文楷体"/>
                <w:b/>
                <w:sz w:val="24"/>
              </w:rPr>
              <w:t>6</w:t>
            </w: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—— 运放输出端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AF441D">
              <w:rPr>
                <w:rFonts w:ascii="华文楷体" w:eastAsia="华文楷体" w:hAnsi="华文楷体" w:hint="eastAsia"/>
                <w:b/>
                <w:sz w:val="24"/>
              </w:rPr>
              <w:t xml:space="preserve">   7 —— 直流电源正端，通常为+12V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2. 积分电路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利用</w:t>
            </w:r>
            <w:r>
              <w:rPr>
                <w:rFonts w:ascii="华文楷体" w:eastAsia="华文楷体" w:hAnsi="华文楷体"/>
                <w:b/>
                <w:sz w:val="24"/>
              </w:rPr>
              <w:t>集成运</w:t>
            </w:r>
            <w:proofErr w:type="gramStart"/>
            <w:r>
              <w:rPr>
                <w:rFonts w:ascii="华文楷体" w:eastAsia="华文楷体" w:hAnsi="华文楷体"/>
                <w:b/>
                <w:sz w:val="24"/>
              </w:rPr>
              <w:t>放作为</w:t>
            </w:r>
            <w:proofErr w:type="gramEnd"/>
            <w:r>
              <w:rPr>
                <w:rFonts w:ascii="华文楷体" w:eastAsia="华文楷体" w:hAnsi="华文楷体"/>
                <w:b/>
                <w:sz w:val="24"/>
              </w:rPr>
              <w:t>放大电路，引入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各种</w:t>
            </w:r>
            <w:r>
              <w:rPr>
                <w:rFonts w:ascii="华文楷体" w:eastAsia="华文楷体" w:hAnsi="华文楷体"/>
                <w:b/>
                <w:sz w:val="24"/>
              </w:rPr>
              <w:t>不同的负反馈，就可以构成具有不同功能的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实用</w:t>
            </w:r>
            <w:r>
              <w:rPr>
                <w:rFonts w:ascii="华文楷体" w:eastAsia="华文楷体" w:hAnsi="华文楷体"/>
                <w:b/>
                <w:sz w:val="24"/>
              </w:rPr>
              <w:t>电路，例如比例、加减、积分、微分、对数和指数运算电路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等</w:t>
            </w:r>
            <w:r>
              <w:rPr>
                <w:rFonts w:ascii="华文楷体" w:eastAsia="华文楷体" w:hAnsi="华文楷体"/>
                <w:b/>
                <w:sz w:val="24"/>
              </w:rPr>
              <w:t>。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其中利用集成运</w:t>
            </w:r>
            <w:proofErr w:type="gramStart"/>
            <w:r>
              <w:rPr>
                <w:rFonts w:ascii="华文楷体" w:eastAsia="华文楷体" w:hAnsi="华文楷体" w:hint="eastAsia"/>
                <w:b/>
                <w:sz w:val="24"/>
              </w:rPr>
              <w:t>放</w: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>构成</w:t>
            </w:r>
            <w:proofErr w:type="gramEnd"/>
            <w:r>
              <w:rPr>
                <w:rFonts w:ascii="华文楷体" w:eastAsia="华文楷体" w:hAnsi="华文楷体" w:hint="eastAsia"/>
                <w:b/>
                <w:sz w:val="24"/>
              </w:rPr>
              <w:t>的</w: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>积分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运算电路</w: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>如图</w:t>
            </w:r>
            <w:r>
              <w:rPr>
                <w:rFonts w:ascii="华文楷体" w:eastAsia="华文楷体" w:hAnsi="华文楷体"/>
                <w:b/>
                <w:sz w:val="24"/>
              </w:rPr>
              <w:t>2</w: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>所示。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3753AE">
              <w:rPr>
                <w:rFonts w:ascii="华文楷体" w:eastAsia="华文楷体" w:hAnsi="华文楷体"/>
                <w:b/>
                <w:sz w:val="24"/>
              </w:rPr>
              <w:object w:dxaOrig="3433" w:dyaOrig="1683">
                <v:shape id="_x0000_i1026" type="#_x0000_t75" style="width:171.75pt;height:84pt" o:ole="" fillcolor="window">
                  <v:imagedata r:id="rId7" o:title=""/>
                </v:shape>
                <o:OLEObject Type="Embed" ProgID="Visio.Drawing.5" ShapeID="_x0000_i1026" DrawAspect="Content" ObjectID="_1571750426" r:id="rId8"/>
              </w:objec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 xml:space="preserve">  图</w:t>
            </w:r>
            <w:r>
              <w:rPr>
                <w:rFonts w:ascii="华文楷体" w:eastAsia="华文楷体" w:hAnsi="华文楷体"/>
                <w:b/>
                <w:sz w:val="24"/>
              </w:rPr>
              <w:t>2</w: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 xml:space="preserve"> 积分电路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 xml:space="preserve">积分电路的运算关系： </w:t>
            </w:r>
            <w:r w:rsidRPr="002C1894">
              <w:rPr>
                <w:rFonts w:ascii="华文楷体" w:eastAsia="华文楷体" w:hAnsi="华文楷体"/>
                <w:b/>
                <w:position w:val="-24"/>
                <w:sz w:val="24"/>
              </w:rPr>
              <w:object w:dxaOrig="1600" w:dyaOrig="620">
                <v:shape id="_x0000_i1027" type="#_x0000_t75" style="width:80.25pt;height:30.75pt" o:ole="">
                  <v:imagedata r:id="rId9" o:title=""/>
                </v:shape>
                <o:OLEObject Type="Embed" ProgID="Equation.DSMT4" ShapeID="_x0000_i1027" DrawAspect="Content" ObjectID="_1571750427" r:id="rId10"/>
              </w:object>
            </w:r>
            <w:r w:rsidRPr="003753AE">
              <w:rPr>
                <w:rFonts w:ascii="华文楷体" w:eastAsia="华文楷体" w:hAnsi="华文楷体" w:hint="eastAsia"/>
                <w:b/>
                <w:sz w:val="24"/>
              </w:rPr>
              <w:t xml:space="preserve">   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>
              <w:rPr>
                <w:rFonts w:ascii="华文楷体" w:eastAsia="华文楷体" w:hAnsi="华文楷体"/>
                <w:b/>
                <w:sz w:val="24"/>
              </w:rPr>
              <w:t xml:space="preserve">3. </w:t>
            </w:r>
            <w:proofErr w:type="gramStart"/>
            <w:r>
              <w:rPr>
                <w:rFonts w:ascii="华文楷体" w:eastAsia="华文楷体" w:hAnsi="华文楷体" w:hint="eastAsia"/>
                <w:b/>
                <w:sz w:val="24"/>
              </w:rPr>
              <w:t>滞回电压</w:t>
            </w:r>
            <w:proofErr w:type="gramEnd"/>
            <w:r>
              <w:rPr>
                <w:rFonts w:ascii="华文楷体" w:eastAsia="华文楷体" w:hAnsi="华文楷体" w:hint="eastAsia"/>
                <w:b/>
                <w:sz w:val="24"/>
              </w:rPr>
              <w:t>比较器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电压比较器（通常称为比较器）的功能是比较两个电压的大小。例如，将一个信号电压</w:t>
            </w:r>
            <w:proofErr w:type="spell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i</w:t>
            </w:r>
            <w:proofErr w:type="spell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和另一参考电压U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R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进行比较，在</w:t>
            </w:r>
            <w:proofErr w:type="spell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i</w:t>
            </w:r>
            <w:proofErr w:type="spell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&gt;U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R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和</w:t>
            </w:r>
            <w:proofErr w:type="spell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i</w:t>
            </w:r>
            <w:proofErr w:type="spell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&lt;U</w:t>
            </w:r>
            <w:r w:rsidRPr="002C1894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R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两种不同情况下，电压比较器输出两个不同的电平，即高电平和低电平。常用的电压比较器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lastRenderedPageBreak/>
              <w:t>有简单电压比较器、</w:t>
            </w:r>
            <w:proofErr w:type="gram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滞回电压</w:t>
            </w:r>
            <w:proofErr w:type="gram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比较器和窗口电压比较器。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proofErr w:type="gram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滞回电压</w:t>
            </w:r>
            <w:proofErr w:type="gram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比较器是由集成运放外加反馈网络构成的正反馈电路，如图</w:t>
            </w:r>
            <w:r>
              <w:rPr>
                <w:rFonts w:ascii="华文楷体" w:eastAsia="华文楷体" w:hAnsi="华文楷体"/>
                <w:b/>
                <w:sz w:val="24"/>
              </w:rPr>
              <w:t>3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所示。</w:t>
            </w:r>
            <w:proofErr w:type="spellStart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i</w:t>
            </w:r>
            <w:proofErr w:type="spellEnd"/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为信号电压，U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R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为参考电压值，输出端的稳压管使输出的高低电平值为±U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2C1894">
              <w:rPr>
                <w:rFonts w:ascii="华文楷体" w:eastAsia="华文楷体" w:hAnsi="华文楷体" w:hint="eastAsia"/>
                <w:b/>
                <w:sz w:val="24"/>
              </w:rPr>
              <w:t>。可以看出，此电路形成的反馈为正反馈电路。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0E195F">
              <w:rPr>
                <w:rFonts w:ascii="华文楷体" w:eastAsia="华文楷体" w:hAnsi="华文楷体"/>
                <w:b/>
                <w:sz w:val="24"/>
              </w:rPr>
              <w:object w:dxaOrig="4219" w:dyaOrig="2061">
                <v:shape id="_x0000_i1028" type="#_x0000_t75" style="width:210.75pt;height:102.75pt" o:ole="" fillcolor="window">
                  <v:imagedata r:id="rId11" o:title=""/>
                </v:shape>
                <o:OLEObject Type="Embed" ProgID="Visio.Drawing.5" ShapeID="_x0000_i1028" DrawAspect="Content" ObjectID="_1571750428" r:id="rId12"/>
              </w:objec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 xml:space="preserve">图3 </w:t>
            </w:r>
            <w:proofErr w:type="gramStart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同相滞回电压</w:t>
            </w:r>
            <w:proofErr w:type="gramEnd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比较器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电压比较器的特性可以用电路的传输特性来描述，它是指输出电压与输入电压的关系曲线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，</w:t>
            </w:r>
            <w:proofErr w:type="gramStart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滞回电压</w:t>
            </w:r>
            <w:proofErr w:type="gramEnd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比较器的电压传输特性曲线如图</w:t>
            </w:r>
            <w:r>
              <w:rPr>
                <w:rFonts w:ascii="华文楷体" w:eastAsia="华文楷体" w:hAnsi="华文楷体"/>
                <w:b/>
                <w:sz w:val="24"/>
              </w:rPr>
              <w:t>4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所示。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/>
                <w:b/>
                <w:noProof/>
                <w:sz w:val="24"/>
              </w:rPr>
              <w:drawing>
                <wp:inline distT="0" distB="0" distL="0" distR="0">
                  <wp:extent cx="1828800" cy="1554480"/>
                  <wp:effectExtent l="0" t="0" r="0" b="7620"/>
                  <wp:docPr id="8" name="图片 8" descr="同向滞回电压比较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同向滞回电压比较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 w:hint="eastAsia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图4 电压</w:t>
            </w:r>
            <w:r>
              <w:rPr>
                <w:rFonts w:ascii="华文楷体" w:eastAsia="华文楷体" w:hAnsi="华文楷体"/>
                <w:b/>
                <w:sz w:val="24"/>
              </w:rPr>
              <w:t>传输特性曲线</w:t>
            </w:r>
          </w:p>
          <w:p w:rsidR="004353F4" w:rsidRPr="000E195F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proofErr w:type="gramStart"/>
            <w:r>
              <w:rPr>
                <w:rFonts w:ascii="华文楷体" w:eastAsia="华文楷体" w:hAnsi="华文楷体" w:hint="eastAsia"/>
                <w:b/>
                <w:sz w:val="24"/>
              </w:rPr>
              <w:t>同相</w:t>
            </w:r>
            <w:r>
              <w:rPr>
                <w:rFonts w:ascii="华文楷体" w:eastAsia="华文楷体" w:hAnsi="华文楷体"/>
                <w:b/>
                <w:sz w:val="24"/>
              </w:rPr>
              <w:t>滞回电压</w:t>
            </w:r>
            <w:proofErr w:type="gramEnd"/>
            <w:r>
              <w:rPr>
                <w:rFonts w:ascii="华文楷体" w:eastAsia="华文楷体" w:hAnsi="华文楷体"/>
                <w:b/>
                <w:sz w:val="24"/>
              </w:rPr>
              <w:t>比较器的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电压</w:t>
            </w:r>
            <w:r>
              <w:rPr>
                <w:rFonts w:ascii="华文楷体" w:eastAsia="华文楷体" w:hAnsi="华文楷体"/>
                <w:b/>
                <w:sz w:val="24"/>
              </w:rPr>
              <w:t>传输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曲线表明，当输入电压由低向高变化，经过阀值U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TH1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时，输出电平由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低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电平（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-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）跳变为高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电平（U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）。</w:t>
            </w:r>
          </w:p>
          <w:p w:rsidR="004353F4" w:rsidRPr="000E195F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0E195F">
              <w:rPr>
                <w:rFonts w:ascii="华文楷体" w:eastAsia="华文楷体" w:hAnsi="华文楷体"/>
                <w:b/>
                <w:sz w:val="24"/>
              </w:rPr>
              <w:t xml:space="preserve">                        </w:t>
            </w:r>
            <w:r w:rsidRPr="00032799">
              <w:rPr>
                <w:rFonts w:ascii="华文楷体" w:eastAsia="华文楷体" w:hAnsi="华文楷体"/>
                <w:b/>
                <w:sz w:val="24"/>
              </w:rPr>
              <w:object w:dxaOrig="1480" w:dyaOrig="580">
                <v:shape id="_x0000_i1029" type="#_x0000_t75" style="width:74.25pt;height:29.25pt" o:ole="" fillcolor="window">
                  <v:imagedata r:id="rId14" o:title=""/>
                </v:shape>
                <o:OLEObject Type="Embed" ProgID="Equation.3" ShapeID="_x0000_i1029" DrawAspect="Content" ObjectID="_1571750429" r:id="rId15"/>
              </w:object>
            </w:r>
          </w:p>
          <w:p w:rsidR="004353F4" w:rsidRPr="000E195F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当输入电压从高向</w:t>
            </w:r>
            <w:proofErr w:type="gramStart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低变化</w:t>
            </w:r>
            <w:proofErr w:type="gramEnd"/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经过阀值U</w:t>
            </w:r>
            <w:r w:rsidRPr="000E195F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TH2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时，输出电压由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高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电平跳变为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低</w:t>
            </w:r>
            <w:r w:rsidRPr="000E195F">
              <w:rPr>
                <w:rFonts w:ascii="华文楷体" w:eastAsia="华文楷体" w:hAnsi="华文楷体" w:hint="eastAsia"/>
                <w:b/>
                <w:sz w:val="24"/>
              </w:rPr>
              <w:t>电平，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0E195F">
              <w:rPr>
                <w:rFonts w:ascii="华文楷体" w:eastAsia="华文楷体" w:hAnsi="华文楷体"/>
                <w:b/>
                <w:sz w:val="24"/>
              </w:rPr>
              <w:t xml:space="preserve">                        </w:t>
            </w:r>
            <w:r w:rsidRPr="00032799">
              <w:rPr>
                <w:rFonts w:ascii="华文楷体" w:eastAsia="华文楷体" w:hAnsi="华文楷体"/>
                <w:b/>
                <w:sz w:val="24"/>
              </w:rPr>
              <w:object w:dxaOrig="1520" w:dyaOrig="580">
                <v:shape id="_x0000_i1030" type="#_x0000_t75" style="width:75.75pt;height:29.25pt" o:ole="" fillcolor="window">
                  <v:imagedata r:id="rId16" o:title=""/>
                </v:shape>
                <o:OLEObject Type="Embed" ProgID="Equation.3" ShapeID="_x0000_i1030" DrawAspect="Content" ObjectID="_1571750430" r:id="rId17"/>
              </w:object>
            </w:r>
          </w:p>
          <w:p w:rsidR="004353F4" w:rsidRPr="00764644" w:rsidRDefault="004353F4" w:rsidP="000076EE">
            <w:pPr>
              <w:spacing w:line="338" w:lineRule="auto"/>
              <w:ind w:firstLineChars="200" w:firstLine="480"/>
              <w:jc w:val="left"/>
              <w:rPr>
                <w:rFonts w:ascii="华文楷体" w:eastAsia="华文楷体" w:hAnsi="华文楷体" w:hint="eastAsia"/>
                <w:b/>
                <w:sz w:val="24"/>
              </w:rPr>
            </w:pPr>
            <w:r w:rsidRPr="00764644">
              <w:rPr>
                <w:rFonts w:ascii="华文楷体" w:eastAsia="华文楷体" w:hAnsi="华文楷体" w:hint="eastAsia"/>
                <w:b/>
                <w:sz w:val="24"/>
              </w:rPr>
              <w:lastRenderedPageBreak/>
              <w:t>3． 电压比较器的测试</w:t>
            </w:r>
          </w:p>
          <w:p w:rsidR="004353F4" w:rsidRPr="00764644" w:rsidRDefault="004353F4" w:rsidP="000076EE">
            <w:pPr>
              <w:spacing w:line="338" w:lineRule="auto"/>
              <w:ind w:firstLineChars="200" w:firstLine="480"/>
              <w:jc w:val="left"/>
              <w:rPr>
                <w:rFonts w:ascii="华文楷体" w:eastAsia="华文楷体" w:hAnsi="华文楷体" w:hint="eastAsia"/>
                <w:b/>
                <w:sz w:val="24"/>
              </w:rPr>
            </w:pPr>
            <w:proofErr w:type="gramStart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测试过零比较器</w:t>
            </w:r>
            <w:proofErr w:type="gramEnd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时，可以用一个低频的正弦信号输入至比较器中，直接用双</w:t>
            </w:r>
            <w:proofErr w:type="gramStart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踪</w:t>
            </w:r>
            <w:proofErr w:type="gramEnd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示波器监视输出和输入波形，当输入信号幅度适中时，可以发现输入电压大于零、小于零时，输出的高、低电平变化波形，即将正弦波变换为方波。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left"/>
              <w:rPr>
                <w:rFonts w:ascii="华文楷体" w:eastAsia="华文楷体" w:hAnsi="华文楷体"/>
                <w:b/>
                <w:sz w:val="24"/>
              </w:rPr>
            </w:pPr>
            <w:proofErr w:type="gramStart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滞回电压</w:t>
            </w:r>
            <w:proofErr w:type="gramEnd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比较器测试时也可以用同样的方法，但在示波器上读取上、</w:t>
            </w:r>
            <w:proofErr w:type="gramStart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下阀值</w:t>
            </w:r>
            <w:proofErr w:type="gramEnd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时，误差较大。采用直流输入信号的方案较好，调节输入信号变化，测出输出电平跳变时对应的输入电压值</w:t>
            </w:r>
            <w:proofErr w:type="gramStart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即为阀值</w:t>
            </w:r>
            <w:proofErr w:type="gramEnd"/>
            <w:r w:rsidRPr="00764644">
              <w:rPr>
                <w:rFonts w:ascii="华文楷体" w:eastAsia="华文楷体" w:hAnsi="华文楷体" w:hint="eastAsia"/>
                <w:b/>
                <w:sz w:val="24"/>
              </w:rPr>
              <w:t>。</w:t>
            </w:r>
          </w:p>
          <w:p w:rsidR="004353F4" w:rsidRPr="00E32972" w:rsidRDefault="004353F4" w:rsidP="000076EE">
            <w:pPr>
              <w:spacing w:line="338" w:lineRule="auto"/>
              <w:ind w:firstLineChars="200" w:firstLine="480"/>
              <w:jc w:val="left"/>
              <w:rPr>
                <w:rFonts w:ascii="华文楷体" w:eastAsia="华文楷体" w:hAnsi="华文楷体" w:hint="eastAsia"/>
                <w:b/>
                <w:sz w:val="24"/>
              </w:rPr>
            </w:pPr>
            <w:r>
              <w:rPr>
                <w:rFonts w:ascii="华文楷体" w:eastAsia="华文楷体" w:hAnsi="华文楷体"/>
                <w:b/>
                <w:sz w:val="24"/>
              </w:rPr>
              <w:t>4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．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方波-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三角波发生电路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left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/>
                <w:b/>
                <w:sz w:val="24"/>
              </w:rPr>
              <w:t>集成运算放大器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可构成</w:t>
            </w:r>
            <w:r>
              <w:rPr>
                <w:rFonts w:ascii="华文楷体" w:eastAsia="华文楷体" w:hAnsi="华文楷体"/>
                <w:b/>
                <w:sz w:val="24"/>
              </w:rPr>
              <w:t>方波和三角波的发生电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路</w:t>
            </w:r>
            <w:r>
              <w:rPr>
                <w:rFonts w:ascii="华文楷体" w:eastAsia="华文楷体" w:hAnsi="华文楷体"/>
                <w:b/>
                <w:sz w:val="24"/>
              </w:rPr>
              <w:t>，其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组成电路</w:t>
            </w:r>
            <w:r>
              <w:rPr>
                <w:rFonts w:ascii="华文楷体" w:eastAsia="华文楷体" w:hAnsi="华文楷体"/>
                <w:b/>
                <w:sz w:val="24"/>
              </w:rPr>
              <w:t>如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图5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所示，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它包含两部分电路，前一部分</w:t>
            </w:r>
            <w:proofErr w:type="gram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为滞回电压</w:t>
            </w:r>
            <w:proofErr w:type="gram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比较器，后一部分为积分电路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，</w:t>
            </w:r>
            <w:r>
              <w:rPr>
                <w:rFonts w:ascii="华文楷体" w:eastAsia="华文楷体" w:hAnsi="华文楷体"/>
                <w:b/>
                <w:sz w:val="24"/>
              </w:rPr>
              <w:t>同时输出方波和三角波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。</w: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E32972">
              <w:rPr>
                <w:rFonts w:ascii="华文楷体" w:eastAsia="华文楷体" w:hAnsi="华文楷体"/>
                <w:b/>
                <w:sz w:val="24"/>
              </w:rPr>
              <w:object w:dxaOrig="5865" w:dyaOrig="2750">
                <v:shape id="_x0000_i1031" type="#_x0000_t75" style="width:293.25pt;height:137.25pt" o:ole="" fillcolor="window">
                  <v:imagedata r:id="rId18" o:title=""/>
                </v:shape>
                <o:OLEObject Type="Embed" ProgID="Visio.Drawing.5" ShapeID="_x0000_i1031" DrawAspect="Content" ObjectID="_1571750431" r:id="rId19"/>
              </w:object>
            </w:r>
          </w:p>
          <w:p w:rsidR="004353F4" w:rsidRDefault="004353F4" w:rsidP="000076EE">
            <w:pPr>
              <w:spacing w:line="338" w:lineRule="auto"/>
              <w:ind w:firstLineChars="200" w:firstLine="480"/>
              <w:jc w:val="center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图5 方波</w:t>
            </w:r>
            <w:r>
              <w:rPr>
                <w:rFonts w:ascii="华文楷体" w:eastAsia="华文楷体" w:hAnsi="华文楷体"/>
                <w:b/>
                <w:sz w:val="24"/>
              </w:rPr>
              <w:t>-三角波发生电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路</w:t>
            </w:r>
          </w:p>
          <w:p w:rsidR="004353F4" w:rsidRPr="00E32972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设电路刚加电时，电容两端的电压等于0。</w:t>
            </w:r>
          </w:p>
          <w:p w:rsidR="004353F4" w:rsidRPr="00E32972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若u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=UZ，则积分电路中的电容充电，</w:t>
            </w:r>
            <w:proofErr w:type="spell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</w:t>
            </w:r>
            <w:proofErr w:type="spell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按线性规律下降，当</w:t>
            </w:r>
            <w:proofErr w:type="spell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</w:t>
            </w:r>
            <w:proofErr w:type="spell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下降到零以后再下降到一定程度，使A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的u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+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略低于u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-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(0)时，则u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从+U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跳变为-U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，同时u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+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也跳变到更低的值（</w:t>
            </w:r>
            <w:proofErr w:type="gram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比零低很多</w:t>
            </w:r>
            <w:proofErr w:type="gram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）。在u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变为-U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后，电容放电，</w:t>
            </w:r>
            <w:proofErr w:type="spell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</w:t>
            </w:r>
            <w:proofErr w:type="spell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按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lastRenderedPageBreak/>
              <w:t>线性规律逐渐上升，当</w:t>
            </w:r>
            <w:proofErr w:type="spellStart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</w:t>
            </w:r>
            <w:proofErr w:type="spellEnd"/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上升到一定程度，使</w:t>
            </w:r>
            <w:r w:rsidRPr="00793F6C">
              <w:rPr>
                <w:rFonts w:ascii="华文楷体" w:eastAsia="华文楷体" w:hAnsi="华文楷体" w:hint="eastAsia"/>
                <w:b/>
                <w:sz w:val="24"/>
              </w:rPr>
              <w:t>A</w:t>
            </w:r>
            <w:r w:rsidRPr="00793F6C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的u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+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略大于0时， 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o1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又从-U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变回U</w:t>
            </w:r>
            <w:r w:rsidRPr="00E32972">
              <w:rPr>
                <w:rFonts w:ascii="华文楷体" w:eastAsia="华文楷体" w:hAnsi="华文楷体" w:hint="eastAsia"/>
                <w:b/>
                <w:sz w:val="24"/>
                <w:vertAlign w:val="subscript"/>
              </w:rPr>
              <w:t>Z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，使电路回到初始状态。如此周而复始，产生振荡，电路产生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方波</w:t>
            </w:r>
            <w:r>
              <w:rPr>
                <w:rFonts w:ascii="华文楷体" w:eastAsia="华文楷体" w:hAnsi="华文楷体"/>
                <w:b/>
                <w:sz w:val="24"/>
              </w:rPr>
              <w:t>及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三角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波</w:t>
            </w:r>
            <w:r>
              <w:rPr>
                <w:rFonts w:ascii="华文楷体" w:eastAsia="华文楷体" w:hAnsi="华文楷体"/>
                <w:b/>
                <w:sz w:val="24"/>
              </w:rPr>
              <w:t>波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>形。</w:t>
            </w:r>
          </w:p>
          <w:p w:rsidR="004353F4" w:rsidRPr="00E32972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   周期          </w:t>
            </w:r>
            <w:r>
              <w:rPr>
                <w:rFonts w:ascii="华文楷体" w:eastAsia="华文楷体" w:hAnsi="华文楷体"/>
                <w:b/>
                <w:sz w:val="24"/>
              </w:rPr>
              <w:t xml:space="preserve">           </w:t>
            </w:r>
            <w:r w:rsidRPr="00793F6C">
              <w:rPr>
                <w:rFonts w:ascii="华文楷体" w:eastAsia="华文楷体" w:hAnsi="华文楷体"/>
                <w:b/>
                <w:position w:val="-30"/>
                <w:sz w:val="24"/>
              </w:rPr>
              <w:object w:dxaOrig="1219" w:dyaOrig="680">
                <v:shape id="_x0000_i1032" type="#_x0000_t75" style="width:60.75pt;height:33.75pt" o:ole="">
                  <v:imagedata r:id="rId20" o:title=""/>
                </v:shape>
                <o:OLEObject Type="Embed" ProgID="Equation.DSMT4" ShapeID="_x0000_i1032" DrawAspect="Content" ObjectID="_1571750432" r:id="rId21"/>
              </w:objec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</w:t>
            </w:r>
          </w:p>
          <w:p w:rsidR="004353F4" w:rsidRPr="003753AE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 w:hint="eastAsia"/>
                <w:b/>
                <w:sz w:val="24"/>
              </w:rPr>
            </w:pP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   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三角波</w: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振荡幅度      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 xml:space="preserve">      </w:t>
            </w:r>
            <w:r w:rsidRPr="001414E3">
              <w:rPr>
                <w:position w:val="-30"/>
              </w:rPr>
              <w:object w:dxaOrig="1260" w:dyaOrig="680">
                <v:shape id="_x0000_i1033" type="#_x0000_t75" style="width:63pt;height:33.75pt" o:ole="">
                  <v:imagedata r:id="rId22" o:title=""/>
                </v:shape>
                <o:OLEObject Type="Embed" ProgID="Equation.DSMT4" ShapeID="_x0000_i1033" DrawAspect="Content" ObjectID="_1571750433" r:id="rId23"/>
              </w:object>
            </w:r>
            <w:r w:rsidRPr="00E32972">
              <w:rPr>
                <w:rFonts w:ascii="华文楷体" w:eastAsia="华文楷体" w:hAnsi="华文楷体" w:hint="eastAsia"/>
                <w:b/>
                <w:sz w:val="24"/>
              </w:rPr>
              <w:t xml:space="preserve"> 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lastRenderedPageBreak/>
              <w:t>2-4</w:t>
            </w:r>
            <w:r w:rsidRPr="00C815B3">
              <w:rPr>
                <w:rFonts w:ascii="宋体" w:hAnsi="宋体" w:hint="eastAsia"/>
                <w:b/>
                <w:sz w:val="24"/>
              </w:rPr>
              <w:t>实验仪器设备（装置或软件等）</w:t>
            </w:r>
          </w:p>
          <w:p w:rsidR="004353F4" w:rsidRPr="00793F6C" w:rsidRDefault="004353F4" w:rsidP="000076EE">
            <w:pPr>
              <w:spacing w:line="338" w:lineRule="auto"/>
              <w:ind w:firstLineChars="200" w:firstLine="480"/>
              <w:rPr>
                <w:rFonts w:ascii="华文楷体" w:eastAsia="华文楷体" w:hAnsi="华文楷体"/>
                <w:b/>
                <w:sz w:val="24"/>
              </w:rPr>
            </w:pPr>
            <w:r w:rsidRPr="00793F6C">
              <w:rPr>
                <w:rFonts w:ascii="华文楷体" w:eastAsia="华文楷体" w:hAnsi="华文楷体" w:hint="eastAsia"/>
                <w:b/>
                <w:sz w:val="24"/>
              </w:rPr>
              <w:t>PC</w:t>
            </w:r>
            <w:r w:rsidRPr="00793F6C">
              <w:rPr>
                <w:rFonts w:ascii="华文楷体" w:eastAsia="华文楷体" w:hAnsi="华文楷体"/>
                <w:b/>
                <w:sz w:val="24"/>
              </w:rPr>
              <w:t>机</w:t>
            </w:r>
          </w:p>
          <w:p w:rsidR="004353F4" w:rsidRPr="00C815B3" w:rsidRDefault="004353F4" w:rsidP="000076EE">
            <w:pPr>
              <w:spacing w:line="338" w:lineRule="auto"/>
              <w:ind w:firstLineChars="200" w:firstLine="48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仿真</w:t>
            </w:r>
            <w:r>
              <w:rPr>
                <w:rFonts w:ascii="华文楷体" w:eastAsia="华文楷体" w:hAnsi="华文楷体"/>
                <w:b/>
                <w:sz w:val="24"/>
              </w:rPr>
              <w:t>软件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：</w:t>
            </w:r>
            <w:proofErr w:type="spellStart"/>
            <w:r w:rsidRPr="00793F6C">
              <w:rPr>
                <w:rFonts w:ascii="华文楷体" w:eastAsia="华文楷体" w:hAnsi="华文楷体" w:hint="eastAsia"/>
                <w:b/>
                <w:sz w:val="24"/>
              </w:rPr>
              <w:t>Multisim</w:t>
            </w:r>
            <w:proofErr w:type="spellEnd"/>
            <w:r w:rsidRPr="00793F6C">
              <w:rPr>
                <w:rFonts w:ascii="华文楷体" w:eastAsia="华文楷体" w:hAnsi="华文楷体"/>
                <w:b/>
                <w:sz w:val="24"/>
              </w:rPr>
              <w:t xml:space="preserve"> 13.0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>2-5</w:t>
            </w:r>
            <w:r w:rsidRPr="00C815B3">
              <w:rPr>
                <w:rFonts w:ascii="宋体" w:hAnsi="宋体" w:hint="eastAsia"/>
                <w:b/>
                <w:sz w:val="24"/>
              </w:rPr>
              <w:t>实验材料（或预设参数等）</w:t>
            </w:r>
          </w:p>
          <w:p w:rsidR="004353F4" w:rsidRPr="00C815B3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 xml:space="preserve">    输出</w:t>
            </w:r>
            <w:r>
              <w:rPr>
                <w:rFonts w:ascii="宋体" w:hAnsi="宋体"/>
                <w:b/>
                <w:sz w:val="24"/>
              </w:rPr>
              <w:t>波形种类：方波、三角波</w:t>
            </w:r>
          </w:p>
          <w:p w:rsidR="004353F4" w:rsidRPr="00C815B3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    </w:t>
            </w:r>
            <w:r>
              <w:rPr>
                <w:rFonts w:ascii="宋体" w:hAnsi="宋体" w:hint="eastAsia"/>
                <w:b/>
                <w:sz w:val="24"/>
              </w:rPr>
              <w:t>输出</w:t>
            </w:r>
            <w:r>
              <w:rPr>
                <w:rFonts w:ascii="宋体" w:hAnsi="宋体"/>
                <w:b/>
                <w:sz w:val="24"/>
              </w:rPr>
              <w:t>电压：方波</w:t>
            </w:r>
            <w:r w:rsidRPr="00DD6236">
              <w:rPr>
                <w:rFonts w:ascii="宋体" w:hAnsi="宋体"/>
                <w:b/>
                <w:sz w:val="24"/>
              </w:rPr>
              <w:t>电压</w:t>
            </w:r>
            <w:r w:rsidRPr="00DD6236">
              <w:rPr>
                <w:b/>
                <w:sz w:val="24"/>
              </w:rPr>
              <w:t>V</w:t>
            </w:r>
            <w:r w:rsidRPr="00DD6236">
              <w:rPr>
                <w:b/>
                <w:sz w:val="24"/>
                <w:vertAlign w:val="subscript"/>
              </w:rPr>
              <w:t>p-</w:t>
            </w:r>
            <w:r>
              <w:rPr>
                <w:b/>
                <w:sz w:val="24"/>
                <w:vertAlign w:val="subscript"/>
              </w:rPr>
              <w:t>p</w:t>
            </w:r>
            <w:r>
              <w:rPr>
                <w:rFonts w:ascii="Cambria Math" w:hAnsi="Cambria Math"/>
                <w:b/>
                <w:sz w:val="24"/>
              </w:rPr>
              <w:t>≤12V</w:t>
            </w:r>
            <w:r>
              <w:rPr>
                <w:rFonts w:ascii="Cambria Math" w:hAnsi="Cambria Math"/>
                <w:b/>
                <w:sz w:val="24"/>
              </w:rPr>
              <w:t>，三角波电压</w:t>
            </w:r>
            <w:proofErr w:type="spellStart"/>
            <w:r w:rsidRPr="00DD6236">
              <w:rPr>
                <w:b/>
                <w:sz w:val="24"/>
              </w:rPr>
              <w:t>V</w:t>
            </w:r>
            <w:r w:rsidRPr="00DD6236">
              <w:rPr>
                <w:b/>
                <w:sz w:val="24"/>
                <w:vertAlign w:val="subscript"/>
              </w:rPr>
              <w:t>p</w:t>
            </w:r>
            <w:proofErr w:type="spellEnd"/>
            <w:r w:rsidRPr="00DD6236">
              <w:rPr>
                <w:b/>
                <w:sz w:val="24"/>
                <w:vertAlign w:val="subscript"/>
              </w:rPr>
              <w:t>-p</w:t>
            </w:r>
            <w:r>
              <w:rPr>
                <w:rFonts w:ascii="Cambria Math" w:hAnsi="Cambria Math"/>
                <w:b/>
                <w:sz w:val="24"/>
              </w:rPr>
              <w:t>=10~12V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 xml:space="preserve">2-6 </w:t>
            </w:r>
            <w:r w:rsidRPr="00C815B3">
              <w:rPr>
                <w:rFonts w:ascii="宋体" w:hAnsi="宋体" w:hint="eastAsia"/>
                <w:b/>
                <w:sz w:val="24"/>
              </w:rPr>
              <w:t>实验教学方法（举例说明采用的教学方法的使用目的、实施过程与实施效果）</w:t>
            </w:r>
          </w:p>
          <w:p w:rsidR="004353F4" w:rsidRDefault="004353F4" w:rsidP="000076EE">
            <w:pPr>
              <w:numPr>
                <w:ilvl w:val="0"/>
                <w:numId w:val="2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proofErr w:type="gramStart"/>
            <w:r>
              <w:rPr>
                <w:rFonts w:ascii="宋体" w:hAnsi="宋体" w:hint="eastAsia"/>
                <w:b/>
                <w:sz w:val="24"/>
              </w:rPr>
              <w:t>同相滞回电压</w:t>
            </w:r>
            <w:proofErr w:type="gramEnd"/>
            <w:r>
              <w:rPr>
                <w:rFonts w:ascii="宋体" w:hAnsi="宋体" w:hint="eastAsia"/>
                <w:b/>
                <w:sz w:val="24"/>
              </w:rPr>
              <w:t>比较器</w:t>
            </w:r>
          </w:p>
          <w:p w:rsidR="004353F4" w:rsidRDefault="004353F4" w:rsidP="000076EE">
            <w:pPr>
              <w:numPr>
                <w:ilvl w:val="0"/>
                <w:numId w:val="3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电路</w:t>
            </w:r>
            <w:r>
              <w:rPr>
                <w:rFonts w:ascii="宋体" w:hAnsi="宋体"/>
                <w:b/>
                <w:sz w:val="24"/>
              </w:rPr>
              <w:t>连接</w:t>
            </w:r>
          </w:p>
          <w:p w:rsidR="004353F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    </w:t>
            </w:r>
            <w:r>
              <w:rPr>
                <w:rFonts w:ascii="宋体" w:hAnsi="宋体" w:hint="eastAsia"/>
                <w:b/>
                <w:sz w:val="24"/>
              </w:rPr>
              <w:t>通过</w:t>
            </w:r>
            <w:r>
              <w:rPr>
                <w:rFonts w:ascii="宋体" w:hAnsi="宋体"/>
                <w:b/>
                <w:sz w:val="24"/>
              </w:rPr>
              <w:t>在</w:t>
            </w:r>
            <w:proofErr w:type="spellStart"/>
            <w:r>
              <w:rPr>
                <w:rFonts w:ascii="宋体" w:hAnsi="宋体"/>
                <w:b/>
                <w:sz w:val="24"/>
              </w:rPr>
              <w:t>Multisim</w:t>
            </w:r>
            <w:proofErr w:type="spellEnd"/>
            <w:r>
              <w:rPr>
                <w:rFonts w:ascii="宋体" w:hAnsi="宋体"/>
                <w:b/>
                <w:sz w:val="24"/>
              </w:rPr>
              <w:t>仿真</w:t>
            </w:r>
            <w:r>
              <w:rPr>
                <w:rFonts w:ascii="宋体" w:hAnsi="宋体" w:hint="eastAsia"/>
                <w:b/>
                <w:sz w:val="24"/>
              </w:rPr>
              <w:t>软件</w:t>
            </w:r>
            <w:r>
              <w:rPr>
                <w:rFonts w:ascii="宋体" w:hAnsi="宋体"/>
                <w:b/>
                <w:sz w:val="24"/>
              </w:rPr>
              <w:t>中对电路</w:t>
            </w:r>
            <w:r>
              <w:rPr>
                <w:rFonts w:ascii="宋体" w:hAnsi="宋体" w:hint="eastAsia"/>
                <w:b/>
                <w:sz w:val="24"/>
              </w:rPr>
              <w:t>的</w:t>
            </w:r>
            <w:r>
              <w:rPr>
                <w:rFonts w:ascii="宋体" w:hAnsi="宋体"/>
                <w:b/>
                <w:sz w:val="24"/>
              </w:rPr>
              <w:t>搭接，</w:t>
            </w:r>
            <w:r>
              <w:rPr>
                <w:rFonts w:ascii="宋体" w:hAnsi="宋体" w:hint="eastAsia"/>
                <w:b/>
                <w:sz w:val="24"/>
              </w:rPr>
              <w:t>掌握741集成运算</w:t>
            </w:r>
            <w:r>
              <w:rPr>
                <w:rFonts w:ascii="宋体" w:hAnsi="宋体"/>
                <w:b/>
                <w:sz w:val="24"/>
              </w:rPr>
              <w:t>放大器</w:t>
            </w:r>
            <w:r>
              <w:rPr>
                <w:rFonts w:ascii="宋体" w:hAnsi="宋体" w:hint="eastAsia"/>
                <w:b/>
                <w:sz w:val="24"/>
              </w:rPr>
              <w:t>各</w:t>
            </w:r>
            <w:r>
              <w:rPr>
                <w:rFonts w:ascii="宋体" w:hAnsi="宋体"/>
                <w:b/>
                <w:sz w:val="24"/>
              </w:rPr>
              <w:t>引脚功能，</w:t>
            </w:r>
            <w:r>
              <w:rPr>
                <w:rFonts w:ascii="宋体" w:hAnsi="宋体" w:hint="eastAsia"/>
                <w:b/>
                <w:sz w:val="24"/>
              </w:rPr>
              <w:t>掌握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同相</w:t>
            </w:r>
            <w:r>
              <w:rPr>
                <w:rFonts w:ascii="宋体" w:hAnsi="宋体"/>
                <w:b/>
                <w:sz w:val="24"/>
              </w:rPr>
              <w:t>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比较器电路</w:t>
            </w:r>
            <w:r>
              <w:rPr>
                <w:rFonts w:ascii="宋体" w:hAnsi="宋体" w:hint="eastAsia"/>
                <w:b/>
                <w:sz w:val="24"/>
              </w:rPr>
              <w:t>组成</w:t>
            </w:r>
            <w:r>
              <w:rPr>
                <w:rFonts w:ascii="宋体" w:hAnsi="宋体"/>
                <w:b/>
                <w:sz w:val="24"/>
              </w:rPr>
              <w:t>及工作原理。</w:t>
            </w:r>
          </w:p>
          <w:p w:rsidR="004353F4" w:rsidRDefault="004353F4" w:rsidP="000076EE">
            <w:pPr>
              <w:spacing w:line="338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4483735" cy="360743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735" cy="3607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Pr="00226EAF" w:rsidRDefault="004353F4" w:rsidP="000076EE">
            <w:pPr>
              <w:spacing w:line="338" w:lineRule="auto"/>
              <w:jc w:val="center"/>
              <w:rPr>
                <w:rFonts w:ascii="宋体" w:hAnsi="宋体" w:hint="eastAsia"/>
                <w:b/>
                <w:sz w:val="18"/>
                <w:szCs w:val="18"/>
              </w:rPr>
            </w:pPr>
            <w:r w:rsidRPr="00226EAF">
              <w:rPr>
                <w:rFonts w:ascii="宋体" w:hAnsi="宋体" w:hint="eastAsia"/>
                <w:b/>
                <w:sz w:val="18"/>
                <w:szCs w:val="18"/>
              </w:rPr>
              <w:t xml:space="preserve">图6 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利用</w:t>
            </w:r>
            <w:proofErr w:type="spellStart"/>
            <w:r w:rsidRPr="00226EAF">
              <w:rPr>
                <w:rFonts w:ascii="宋体" w:hAnsi="宋体"/>
                <w:b/>
                <w:sz w:val="18"/>
                <w:szCs w:val="18"/>
              </w:rPr>
              <w:t>Multisim</w:t>
            </w:r>
            <w:proofErr w:type="spellEnd"/>
            <w:r w:rsidRPr="00226EAF">
              <w:rPr>
                <w:rFonts w:ascii="宋体" w:hAnsi="宋体" w:hint="eastAsia"/>
                <w:b/>
                <w:sz w:val="18"/>
                <w:szCs w:val="18"/>
              </w:rPr>
              <w:t>仿真软件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连接</w:t>
            </w:r>
            <w:proofErr w:type="gramStart"/>
            <w:r w:rsidRPr="00226EAF">
              <w:rPr>
                <w:rFonts w:ascii="宋体" w:hAnsi="宋体"/>
                <w:b/>
                <w:sz w:val="18"/>
                <w:szCs w:val="18"/>
              </w:rPr>
              <w:t>同相滞回电压</w:t>
            </w:r>
            <w:proofErr w:type="gramEnd"/>
            <w:r w:rsidRPr="00226EAF">
              <w:rPr>
                <w:rFonts w:ascii="宋体" w:hAnsi="宋体"/>
                <w:b/>
                <w:sz w:val="18"/>
                <w:szCs w:val="18"/>
              </w:rPr>
              <w:t>比较器</w:t>
            </w:r>
            <w:r>
              <w:rPr>
                <w:rFonts w:ascii="宋体" w:hAnsi="宋体" w:hint="eastAsia"/>
                <w:b/>
                <w:sz w:val="18"/>
                <w:szCs w:val="18"/>
              </w:rPr>
              <w:t>电路</w:t>
            </w:r>
          </w:p>
          <w:p w:rsidR="004353F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    </w:t>
            </w:r>
            <w:r>
              <w:rPr>
                <w:rFonts w:ascii="宋体" w:hAnsi="宋体" w:hint="eastAsia"/>
                <w:b/>
                <w:sz w:val="24"/>
              </w:rPr>
              <w:t>（b）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同相</w:t>
            </w:r>
            <w:r>
              <w:rPr>
                <w:rFonts w:ascii="宋体" w:hAnsi="宋体"/>
                <w:b/>
                <w:sz w:val="24"/>
              </w:rPr>
              <w:t>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</w:t>
            </w:r>
            <w:r>
              <w:rPr>
                <w:rFonts w:ascii="宋体" w:hAnsi="宋体" w:hint="eastAsia"/>
                <w:b/>
                <w:sz w:val="24"/>
              </w:rPr>
              <w:t>阈值</w:t>
            </w:r>
            <w:r>
              <w:rPr>
                <w:rFonts w:ascii="宋体" w:hAnsi="宋体"/>
                <w:b/>
                <w:sz w:val="24"/>
              </w:rPr>
              <w:t>测量</w:t>
            </w:r>
          </w:p>
          <w:p w:rsidR="004353F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 xml:space="preserve">    输入端正弦波</w:t>
            </w:r>
            <w:r>
              <w:rPr>
                <w:rFonts w:ascii="宋体" w:hAnsi="宋体"/>
                <w:b/>
                <w:sz w:val="24"/>
              </w:rPr>
              <w:t>信号</w:t>
            </w:r>
            <w:proofErr w:type="spellStart"/>
            <w:r>
              <w:rPr>
                <w:rFonts w:ascii="宋体" w:hAnsi="宋体"/>
                <w:b/>
                <w:sz w:val="24"/>
              </w:rPr>
              <w:t>u</w:t>
            </w:r>
            <w:r w:rsidRPr="00725FD1">
              <w:rPr>
                <w:b/>
                <w:sz w:val="24"/>
                <w:vertAlign w:val="subscript"/>
              </w:rPr>
              <w:t>i</w:t>
            </w:r>
            <w:proofErr w:type="spellEnd"/>
            <w:r>
              <w:rPr>
                <w:rFonts w:ascii="宋体" w:hAnsi="宋体" w:hint="eastAsia"/>
                <w:b/>
                <w:sz w:val="24"/>
              </w:rPr>
              <w:t>幅值为</w:t>
            </w:r>
            <w:r>
              <w:rPr>
                <w:rFonts w:ascii="宋体" w:hAnsi="宋体"/>
                <w:b/>
                <w:sz w:val="24"/>
              </w:rPr>
              <w:t>2</w:t>
            </w:r>
            <w:r w:rsidRPr="00725FD1">
              <w:rPr>
                <w:b/>
                <w:sz w:val="24"/>
              </w:rPr>
              <w:t>V</w:t>
            </w:r>
            <w:r w:rsidRPr="00725FD1">
              <w:rPr>
                <w:b/>
                <w:sz w:val="24"/>
                <w:vertAlign w:val="subscript"/>
              </w:rPr>
              <w:t>p-p</w:t>
            </w:r>
            <w:r>
              <w:rPr>
                <w:rFonts w:ascii="宋体" w:hAnsi="宋体" w:hint="eastAsia"/>
                <w:b/>
                <w:sz w:val="24"/>
              </w:rPr>
              <w:t>，频率为500Hz。点击</w:t>
            </w:r>
            <w:r>
              <w:rPr>
                <w:rFonts w:ascii="宋体" w:hAnsi="宋体"/>
                <w:b/>
                <w:sz w:val="24"/>
              </w:rPr>
              <w:t>Simulate</w:t>
            </w:r>
            <w:r>
              <w:rPr>
                <w:rFonts w:ascii="宋体" w:hAnsi="宋体" w:hint="eastAsia"/>
                <w:b/>
                <w:sz w:val="24"/>
              </w:rPr>
              <w:t>按钮，</w:t>
            </w:r>
            <w:r>
              <w:rPr>
                <w:rFonts w:ascii="宋体" w:hAnsi="宋体"/>
                <w:b/>
                <w:sz w:val="24"/>
              </w:rPr>
              <w:t>在</w:t>
            </w:r>
            <w:r>
              <w:rPr>
                <w:rFonts w:ascii="宋体" w:hAnsi="宋体" w:hint="eastAsia"/>
                <w:b/>
                <w:sz w:val="24"/>
              </w:rPr>
              <w:t>双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踪</w:t>
            </w:r>
            <w:proofErr w:type="gramEnd"/>
            <w:r>
              <w:rPr>
                <w:rFonts w:ascii="宋体" w:hAnsi="宋体" w:hint="eastAsia"/>
                <w:b/>
                <w:sz w:val="24"/>
              </w:rPr>
              <w:t>示波器</w:t>
            </w:r>
            <w:r>
              <w:rPr>
                <w:rFonts w:ascii="宋体" w:hAnsi="宋体"/>
                <w:b/>
                <w:sz w:val="24"/>
              </w:rPr>
              <w:t>上利用</w:t>
            </w:r>
            <w:r>
              <w:rPr>
                <w:rFonts w:ascii="宋体" w:hAnsi="宋体" w:hint="eastAsia"/>
                <w:b/>
                <w:sz w:val="24"/>
              </w:rPr>
              <w:t>A/B通道</w:t>
            </w:r>
            <w:r>
              <w:rPr>
                <w:rFonts w:ascii="宋体" w:hAnsi="宋体"/>
                <w:b/>
                <w:sz w:val="24"/>
              </w:rPr>
              <w:t>同时观测输入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r>
              <w:rPr>
                <w:rFonts w:ascii="宋体" w:hAnsi="宋体"/>
                <w:b/>
                <w:sz w:val="24"/>
              </w:rPr>
              <w:t>输出</w:t>
            </w:r>
            <w:r>
              <w:rPr>
                <w:rFonts w:ascii="宋体" w:hAnsi="宋体" w:hint="eastAsia"/>
                <w:b/>
                <w:sz w:val="24"/>
              </w:rPr>
              <w:t>波形如图7</w:t>
            </w:r>
            <w:r>
              <w:rPr>
                <w:rFonts w:ascii="宋体" w:hAnsi="宋体"/>
                <w:b/>
                <w:sz w:val="24"/>
              </w:rPr>
              <w:t>所示</w:t>
            </w:r>
            <w:r>
              <w:rPr>
                <w:rFonts w:ascii="宋体" w:hAnsi="宋体" w:hint="eastAsia"/>
                <w:b/>
                <w:sz w:val="24"/>
              </w:rPr>
              <w:t>，通过</w:t>
            </w:r>
            <w:r>
              <w:rPr>
                <w:rFonts w:ascii="宋体" w:hAnsi="宋体"/>
                <w:b/>
                <w:sz w:val="24"/>
              </w:rPr>
              <w:t>波形分析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同相</w:t>
            </w:r>
            <w:r>
              <w:rPr>
                <w:rFonts w:ascii="宋体" w:hAnsi="宋体"/>
                <w:b/>
                <w:sz w:val="24"/>
              </w:rPr>
              <w:t>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</w:t>
            </w:r>
            <w:r>
              <w:rPr>
                <w:rFonts w:ascii="宋体" w:hAnsi="宋体" w:hint="eastAsia"/>
                <w:b/>
                <w:sz w:val="24"/>
              </w:rPr>
              <w:t>特点。掌握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</w:t>
            </w:r>
            <w:r>
              <w:rPr>
                <w:rFonts w:ascii="宋体" w:hAnsi="宋体"/>
                <w:b/>
                <w:sz w:val="24"/>
              </w:rPr>
              <w:t>相滞回电压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比较器阈值的定义及测量方法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熟练</w:t>
            </w:r>
            <w:proofErr w:type="spellStart"/>
            <w:r>
              <w:rPr>
                <w:rFonts w:ascii="宋体" w:hAnsi="宋体"/>
                <w:b/>
                <w:sz w:val="24"/>
              </w:rPr>
              <w:t>Multisim</w:t>
            </w:r>
            <w:proofErr w:type="spellEnd"/>
            <w:r>
              <w:rPr>
                <w:rFonts w:ascii="宋体" w:hAnsi="宋体"/>
                <w:b/>
                <w:sz w:val="24"/>
              </w:rPr>
              <w:t>中虚拟仪器示波器</w:t>
            </w:r>
            <w:r>
              <w:rPr>
                <w:rFonts w:ascii="宋体" w:hAnsi="宋体" w:hint="eastAsia"/>
                <w:b/>
                <w:sz w:val="24"/>
              </w:rPr>
              <w:t>的</w:t>
            </w:r>
            <w:r>
              <w:rPr>
                <w:rFonts w:ascii="宋体" w:hAnsi="宋体"/>
                <w:b/>
                <w:sz w:val="24"/>
              </w:rPr>
              <w:t>使用方法，</w:t>
            </w:r>
            <w:r>
              <w:rPr>
                <w:rFonts w:ascii="宋体" w:hAnsi="宋体" w:hint="eastAsia"/>
                <w:b/>
                <w:sz w:val="24"/>
              </w:rPr>
              <w:t>可利用</w:t>
            </w:r>
            <w:r>
              <w:rPr>
                <w:rFonts w:ascii="宋体" w:hAnsi="宋体"/>
                <w:b/>
                <w:sz w:val="24"/>
              </w:rPr>
              <w:t>示波器</w:t>
            </w:r>
            <w:r>
              <w:rPr>
                <w:rFonts w:ascii="宋体" w:hAnsi="宋体" w:hint="eastAsia"/>
                <w:b/>
                <w:sz w:val="24"/>
              </w:rPr>
              <w:t>屏幕</w:t>
            </w:r>
            <w:r>
              <w:rPr>
                <w:rFonts w:ascii="宋体" w:hAnsi="宋体"/>
                <w:b/>
                <w:sz w:val="24"/>
              </w:rPr>
              <w:t>上两条可以左右移动的</w:t>
            </w:r>
            <w:r>
              <w:rPr>
                <w:rFonts w:ascii="宋体" w:hAnsi="宋体" w:hint="eastAsia"/>
                <w:b/>
                <w:sz w:val="24"/>
              </w:rPr>
              <w:t>读数</w:t>
            </w:r>
            <w:r>
              <w:rPr>
                <w:rFonts w:ascii="宋体" w:hAnsi="宋体"/>
                <w:b/>
                <w:sz w:val="24"/>
              </w:rPr>
              <w:t>指针，</w:t>
            </w:r>
            <w:r>
              <w:rPr>
                <w:rFonts w:ascii="宋体" w:hAnsi="宋体" w:hint="eastAsia"/>
                <w:b/>
                <w:sz w:val="24"/>
              </w:rPr>
              <w:t>快速</w:t>
            </w:r>
            <w:r>
              <w:rPr>
                <w:rFonts w:ascii="宋体" w:hAnsi="宋体"/>
                <w:b/>
                <w:sz w:val="24"/>
              </w:rPr>
              <w:t>方便的</w:t>
            </w:r>
            <w:proofErr w:type="gramStart"/>
            <w:r>
              <w:rPr>
                <w:rFonts w:ascii="宋体" w:hAnsi="宋体"/>
                <w:b/>
                <w:sz w:val="24"/>
              </w:rPr>
              <w:t>测量滞回电压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比较器输出方波由正到负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r>
              <w:rPr>
                <w:rFonts w:ascii="宋体" w:hAnsi="宋体"/>
                <w:b/>
                <w:sz w:val="24"/>
              </w:rPr>
              <w:t>以及</w:t>
            </w:r>
            <w:proofErr w:type="gramStart"/>
            <w:r>
              <w:rPr>
                <w:rFonts w:ascii="宋体" w:hAnsi="宋体"/>
                <w:b/>
                <w:sz w:val="24"/>
              </w:rPr>
              <w:t>由负到</w:t>
            </w:r>
            <w:r>
              <w:rPr>
                <w:rFonts w:ascii="宋体" w:hAnsi="宋体" w:hint="eastAsia"/>
                <w:b/>
                <w:sz w:val="24"/>
              </w:rPr>
              <w:t>正</w:t>
            </w:r>
            <w:proofErr w:type="gramEnd"/>
            <w:r>
              <w:rPr>
                <w:rFonts w:ascii="宋体" w:hAnsi="宋体"/>
                <w:b/>
                <w:sz w:val="24"/>
              </w:rPr>
              <w:t>跳变瞬间，</w:t>
            </w:r>
            <w:r>
              <w:rPr>
                <w:rFonts w:ascii="宋体" w:hAnsi="宋体" w:hint="eastAsia"/>
                <w:b/>
                <w:sz w:val="24"/>
              </w:rPr>
              <w:t>输入</w:t>
            </w:r>
            <w:r>
              <w:rPr>
                <w:rFonts w:ascii="宋体" w:hAnsi="宋体"/>
                <w:b/>
                <w:sz w:val="24"/>
              </w:rPr>
              <w:t>正弦波的电压值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即为其阈值</w:t>
            </w:r>
            <w:r>
              <w:rPr>
                <w:rFonts w:ascii="宋体" w:hAnsi="宋体" w:hint="eastAsia"/>
                <w:b/>
                <w:sz w:val="24"/>
              </w:rPr>
              <w:t>。</w:t>
            </w:r>
          </w:p>
          <w:p w:rsidR="004353F4" w:rsidRPr="00BD7C01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</w:p>
          <w:p w:rsidR="004353F4" w:rsidRDefault="004353F4" w:rsidP="000076EE">
            <w:pPr>
              <w:spacing w:line="338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4111625" cy="2985135"/>
                  <wp:effectExtent l="0" t="0" r="3175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625" cy="298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Pr="00723757" w:rsidRDefault="004353F4" w:rsidP="000076EE">
            <w:pPr>
              <w:spacing w:line="338" w:lineRule="auto"/>
              <w:jc w:val="center"/>
              <w:rPr>
                <w:rFonts w:ascii="宋体" w:hAnsi="宋体" w:hint="eastAsia"/>
                <w:b/>
                <w:sz w:val="18"/>
                <w:szCs w:val="18"/>
              </w:rPr>
            </w:pP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图7 正弦波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输入及方波输出</w:t>
            </w: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波形</w:t>
            </w:r>
          </w:p>
          <w:p w:rsidR="004353F4" w:rsidRDefault="004353F4" w:rsidP="000076EE">
            <w:pPr>
              <w:spacing w:line="338" w:lineRule="auto"/>
              <w:ind w:firstLine="48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输入端</w:t>
            </w:r>
            <w:r>
              <w:rPr>
                <w:rFonts w:ascii="宋体" w:hAnsi="宋体"/>
                <w:b/>
                <w:sz w:val="24"/>
              </w:rPr>
              <w:t>接通直流电源，</w:t>
            </w:r>
            <w:r>
              <w:rPr>
                <w:rFonts w:ascii="宋体" w:hAnsi="宋体" w:hint="eastAsia"/>
                <w:b/>
                <w:sz w:val="24"/>
              </w:rPr>
              <w:t>改变</w:t>
            </w:r>
            <w:r>
              <w:rPr>
                <w:rFonts w:ascii="宋体" w:hAnsi="宋体"/>
                <w:b/>
                <w:sz w:val="24"/>
              </w:rPr>
              <w:t>输入直流</w:t>
            </w:r>
            <w:r>
              <w:rPr>
                <w:rFonts w:ascii="宋体" w:hAnsi="宋体" w:hint="eastAsia"/>
                <w:b/>
                <w:sz w:val="24"/>
              </w:rPr>
              <w:t>电压</w:t>
            </w:r>
            <w:r>
              <w:rPr>
                <w:rFonts w:ascii="宋体" w:hAnsi="宋体"/>
                <w:b/>
                <w:sz w:val="24"/>
              </w:rPr>
              <w:t>的大小，</w:t>
            </w:r>
            <w:r>
              <w:rPr>
                <w:rFonts w:ascii="宋体" w:hAnsi="宋体" w:hint="eastAsia"/>
                <w:b/>
                <w:sz w:val="24"/>
              </w:rPr>
              <w:t>测量</w:t>
            </w:r>
            <w:proofErr w:type="spellStart"/>
            <w:r>
              <w:rPr>
                <w:rFonts w:ascii="宋体" w:hAnsi="宋体"/>
                <w:b/>
                <w:sz w:val="24"/>
              </w:rPr>
              <w:t>u</w:t>
            </w:r>
            <w:r w:rsidRPr="00DB67E0">
              <w:rPr>
                <w:rFonts w:ascii="宋体" w:hAnsi="宋体"/>
                <w:b/>
                <w:sz w:val="24"/>
                <w:vertAlign w:val="subscript"/>
              </w:rPr>
              <w:t>o</w:t>
            </w:r>
            <w:proofErr w:type="spellEnd"/>
            <w:r>
              <w:rPr>
                <w:rFonts w:ascii="宋体" w:hAnsi="宋体"/>
                <w:b/>
                <w:sz w:val="24"/>
              </w:rPr>
              <w:t>由高电平变为低电平、以及由低电平变为高电平时的阈值。</w:t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drawing>
                <wp:inline distT="0" distB="0" distL="0" distR="0">
                  <wp:extent cx="4479925" cy="360489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925" cy="360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Pr="00723757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 w:hint="eastAsia"/>
                <w:b/>
                <w:sz w:val="18"/>
                <w:szCs w:val="18"/>
              </w:rPr>
            </w:pP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图8 直流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输入阈值</w:t>
            </w: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测量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电路</w:t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4110990" cy="2984500"/>
                  <wp:effectExtent l="0" t="0" r="3810" b="635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990" cy="298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18"/>
                <w:szCs w:val="18"/>
              </w:rPr>
            </w:pP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图9 示波器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测</w:t>
            </w: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量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由低到高</w:t>
            </w:r>
            <w:r w:rsidRPr="00723757">
              <w:rPr>
                <w:rFonts w:ascii="宋体" w:hAnsi="宋体" w:hint="eastAsia"/>
                <w:b/>
                <w:sz w:val="18"/>
                <w:szCs w:val="18"/>
              </w:rPr>
              <w:t>跳变</w:t>
            </w:r>
            <w:r w:rsidRPr="00723757">
              <w:rPr>
                <w:rFonts w:ascii="宋体" w:hAnsi="宋体"/>
                <w:b/>
                <w:sz w:val="18"/>
                <w:szCs w:val="18"/>
              </w:rPr>
              <w:t>瞬间阈值</w:t>
            </w:r>
          </w:p>
          <w:p w:rsidR="004353F4" w:rsidRPr="00B80C0D" w:rsidRDefault="004353F4" w:rsidP="000076EE">
            <w:pPr>
              <w:spacing w:line="338" w:lineRule="auto"/>
              <w:ind w:firstLine="48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将</w:t>
            </w:r>
            <w:r>
              <w:rPr>
                <w:rFonts w:ascii="宋体" w:hAnsi="宋体"/>
                <w:b/>
                <w:sz w:val="24"/>
              </w:rPr>
              <w:t>T2读数指针</w:t>
            </w:r>
            <w:r>
              <w:rPr>
                <w:rFonts w:ascii="宋体" w:hAnsi="宋体" w:hint="eastAsia"/>
                <w:b/>
                <w:sz w:val="24"/>
              </w:rPr>
              <w:t>置</w:t>
            </w:r>
            <w:r>
              <w:rPr>
                <w:rFonts w:ascii="宋体" w:hAnsi="宋体"/>
                <w:b/>
                <w:sz w:val="24"/>
              </w:rPr>
              <w:t>于输出电平由低到高跳变位置，可以从示波器读数区域</w:t>
            </w:r>
            <w:r>
              <w:rPr>
                <w:rFonts w:ascii="宋体" w:hAnsi="宋体" w:hint="eastAsia"/>
                <w:b/>
                <w:sz w:val="24"/>
              </w:rPr>
              <w:t>测出</w:t>
            </w:r>
            <w:r>
              <w:rPr>
                <w:rFonts w:ascii="宋体" w:hAnsi="宋体"/>
                <w:b/>
                <w:sz w:val="24"/>
              </w:rPr>
              <w:t>通道</w:t>
            </w:r>
            <w:r>
              <w:rPr>
                <w:rFonts w:ascii="宋体" w:hAnsi="宋体" w:hint="eastAsia"/>
                <w:b/>
                <w:sz w:val="24"/>
              </w:rPr>
              <w:t>A幅值即为正阈值，</w:t>
            </w:r>
            <w:r>
              <w:rPr>
                <w:rFonts w:ascii="宋体" w:hAnsi="宋体"/>
                <w:b/>
                <w:sz w:val="24"/>
              </w:rPr>
              <w:t>约</w:t>
            </w:r>
            <w:r>
              <w:rPr>
                <w:rFonts w:ascii="宋体" w:hAnsi="宋体" w:hint="eastAsia"/>
                <w:b/>
                <w:sz w:val="24"/>
              </w:rPr>
              <w:t>0.7</w:t>
            </w:r>
            <w:r>
              <w:rPr>
                <w:rFonts w:ascii="宋体" w:hAnsi="宋体"/>
                <w:b/>
                <w:sz w:val="24"/>
              </w:rPr>
              <w:t>V。</w:t>
            </w:r>
          </w:p>
          <w:p w:rsidR="004353F4" w:rsidRDefault="004353F4" w:rsidP="000076EE">
            <w:pPr>
              <w:numPr>
                <w:ilvl w:val="0"/>
                <w:numId w:val="2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方波</w:t>
            </w:r>
            <w:r>
              <w:rPr>
                <w:rFonts w:ascii="宋体" w:hAnsi="宋体"/>
                <w:b/>
                <w:sz w:val="24"/>
              </w:rPr>
              <w:t>-三角波发生电路</w:t>
            </w:r>
          </w:p>
          <w:p w:rsidR="004353F4" w:rsidRDefault="004353F4" w:rsidP="000076EE">
            <w:pPr>
              <w:numPr>
                <w:ilvl w:val="0"/>
                <w:numId w:val="4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电路</w:t>
            </w:r>
            <w:r>
              <w:rPr>
                <w:rFonts w:ascii="宋体" w:hAnsi="宋体"/>
                <w:b/>
                <w:sz w:val="24"/>
              </w:rPr>
              <w:t>连接</w:t>
            </w:r>
          </w:p>
          <w:p w:rsidR="004353F4" w:rsidRDefault="004353F4" w:rsidP="000076EE">
            <w:pPr>
              <w:spacing w:line="338" w:lineRule="auto"/>
              <w:ind w:firstLine="48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利用</w:t>
            </w:r>
            <w:r>
              <w:rPr>
                <w:rFonts w:ascii="宋体" w:hAnsi="宋体"/>
                <w:b/>
                <w:sz w:val="24"/>
              </w:rPr>
              <w:t>前面</w:t>
            </w:r>
            <w:r>
              <w:rPr>
                <w:rFonts w:ascii="宋体" w:hAnsi="宋体" w:hint="eastAsia"/>
                <w:b/>
                <w:sz w:val="24"/>
              </w:rPr>
              <w:t>连接</w:t>
            </w:r>
            <w:r>
              <w:rPr>
                <w:rFonts w:ascii="宋体" w:hAnsi="宋体"/>
                <w:b/>
                <w:sz w:val="24"/>
              </w:rPr>
              <w:t>完成的积分电路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proofErr w:type="gramStart"/>
            <w:r>
              <w:rPr>
                <w:rFonts w:ascii="宋体" w:hAnsi="宋体"/>
                <w:b/>
                <w:sz w:val="24"/>
              </w:rPr>
              <w:t>同相滞回电压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比较器，</w:t>
            </w:r>
            <w:r>
              <w:rPr>
                <w:rFonts w:ascii="宋体" w:hAnsi="宋体" w:hint="eastAsia"/>
                <w:b/>
                <w:sz w:val="24"/>
              </w:rPr>
              <w:t>组成正反馈</w:t>
            </w:r>
            <w:r>
              <w:rPr>
                <w:rFonts w:ascii="宋体" w:hAnsi="宋体"/>
                <w:b/>
                <w:sz w:val="24"/>
              </w:rPr>
              <w:t>闭环电路，连接完成方波-三角波发生电路</w:t>
            </w:r>
            <w:r>
              <w:rPr>
                <w:rFonts w:ascii="宋体" w:hAnsi="宋体" w:hint="eastAsia"/>
                <w:b/>
                <w:sz w:val="24"/>
              </w:rPr>
              <w:t>。</w:t>
            </w:r>
          </w:p>
          <w:p w:rsidR="004353F4" w:rsidRDefault="004353F4" w:rsidP="000076EE">
            <w:pPr>
              <w:spacing w:line="338" w:lineRule="auto"/>
              <w:ind w:firstLine="48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（b）观测</w:t>
            </w:r>
            <w:r>
              <w:rPr>
                <w:rFonts w:ascii="宋体" w:hAnsi="宋体"/>
                <w:b/>
                <w:sz w:val="24"/>
              </w:rPr>
              <w:t>波形并测量相关参数</w:t>
            </w:r>
          </w:p>
          <w:p w:rsidR="004353F4" w:rsidRPr="009333B2" w:rsidRDefault="004353F4" w:rsidP="000076EE">
            <w:pPr>
              <w:spacing w:line="338" w:lineRule="auto"/>
              <w:ind w:firstLine="48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运行</w:t>
            </w:r>
            <w:r>
              <w:rPr>
                <w:rFonts w:ascii="宋体" w:hAnsi="宋体"/>
                <w:b/>
                <w:sz w:val="24"/>
              </w:rPr>
              <w:t>电路</w:t>
            </w:r>
            <w:r>
              <w:rPr>
                <w:rFonts w:ascii="宋体" w:hAnsi="宋体" w:hint="eastAsia"/>
                <w:b/>
                <w:sz w:val="24"/>
              </w:rPr>
              <w:t>仿真</w:t>
            </w:r>
            <w:r>
              <w:rPr>
                <w:rFonts w:ascii="宋体" w:hAnsi="宋体"/>
                <w:b/>
                <w:sz w:val="24"/>
              </w:rPr>
              <w:t>开关，在示波器上可以</w:t>
            </w:r>
            <w:r>
              <w:rPr>
                <w:rFonts w:ascii="宋体" w:hAnsi="宋体" w:hint="eastAsia"/>
                <w:b/>
                <w:sz w:val="24"/>
              </w:rPr>
              <w:t>显示出</w:t>
            </w:r>
            <w:r>
              <w:rPr>
                <w:rFonts w:ascii="宋体" w:hAnsi="宋体"/>
                <w:b/>
                <w:sz w:val="24"/>
              </w:rPr>
              <w:t>方波和三角波波形，如图</w:t>
            </w:r>
            <w:r>
              <w:rPr>
                <w:rFonts w:ascii="宋体" w:hAnsi="宋体" w:hint="eastAsia"/>
                <w:b/>
                <w:sz w:val="24"/>
              </w:rPr>
              <w:t>11所示。利用</w:t>
            </w:r>
            <w:r>
              <w:rPr>
                <w:rFonts w:ascii="宋体" w:hAnsi="宋体"/>
                <w:b/>
                <w:sz w:val="24"/>
              </w:rPr>
              <w:t>示波器测量相关参数，包括方波和三角波的幅值、频率及周期等，与理论</w:t>
            </w:r>
            <w:r>
              <w:rPr>
                <w:rFonts w:ascii="宋体" w:hAnsi="宋体" w:hint="eastAsia"/>
                <w:b/>
                <w:sz w:val="24"/>
              </w:rPr>
              <w:t>值</w:t>
            </w:r>
            <w:r>
              <w:rPr>
                <w:rFonts w:ascii="宋体" w:hAnsi="宋体"/>
                <w:b/>
                <w:sz w:val="24"/>
              </w:rPr>
              <w:t>进行比较</w:t>
            </w:r>
            <w:r>
              <w:rPr>
                <w:rFonts w:ascii="宋体" w:hAnsi="宋体" w:hint="eastAsia"/>
                <w:b/>
                <w:sz w:val="24"/>
              </w:rPr>
              <w:t>。</w:t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lastRenderedPageBreak/>
              <w:drawing>
                <wp:inline distT="0" distB="0" distL="0" distR="0">
                  <wp:extent cx="4805680" cy="4244340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80" cy="4244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图10 方波</w:t>
            </w:r>
            <w:r>
              <w:rPr>
                <w:rFonts w:ascii="宋体" w:hAnsi="宋体"/>
                <w:b/>
                <w:sz w:val="24"/>
              </w:rPr>
              <w:t>-三角波</w:t>
            </w:r>
            <w:r>
              <w:rPr>
                <w:rFonts w:ascii="宋体" w:hAnsi="宋体" w:hint="eastAsia"/>
                <w:b/>
                <w:sz w:val="24"/>
              </w:rPr>
              <w:t>发生</w:t>
            </w:r>
            <w:r>
              <w:rPr>
                <w:rFonts w:ascii="宋体" w:hAnsi="宋体"/>
                <w:b/>
                <w:sz w:val="24"/>
              </w:rPr>
              <w:t>电路</w:t>
            </w:r>
          </w:p>
          <w:p w:rsidR="004353F4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noProof/>
                <w:sz w:val="24"/>
              </w:rPr>
              <w:drawing>
                <wp:inline distT="0" distB="0" distL="0" distR="0">
                  <wp:extent cx="4110990" cy="2984500"/>
                  <wp:effectExtent l="0" t="0" r="3810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0990" cy="298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353F4" w:rsidRPr="00A06319" w:rsidRDefault="004353F4" w:rsidP="000076EE">
            <w:pPr>
              <w:spacing w:line="338" w:lineRule="auto"/>
              <w:ind w:firstLine="480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图11 方波</w:t>
            </w:r>
            <w:r>
              <w:rPr>
                <w:rFonts w:ascii="宋体" w:hAnsi="宋体"/>
                <w:b/>
                <w:sz w:val="24"/>
              </w:rPr>
              <w:t>和三角波波形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lastRenderedPageBreak/>
              <w:t>2-7</w:t>
            </w:r>
            <w:r w:rsidRPr="00C815B3">
              <w:rPr>
                <w:rFonts w:ascii="宋体" w:hAnsi="宋体" w:hint="eastAsia"/>
                <w:b/>
                <w:sz w:val="24"/>
              </w:rPr>
              <w:t>实验方法与步骤要求（学生操作步骤应不少于</w:t>
            </w:r>
            <w:r w:rsidRPr="00C815B3">
              <w:rPr>
                <w:rFonts w:ascii="宋体" w:hAnsi="宋体"/>
                <w:b/>
                <w:sz w:val="24"/>
              </w:rPr>
              <w:t>10</w:t>
            </w:r>
            <w:r w:rsidRPr="00C815B3">
              <w:rPr>
                <w:rFonts w:ascii="宋体" w:hAnsi="宋体" w:hint="eastAsia"/>
                <w:b/>
                <w:sz w:val="24"/>
              </w:rPr>
              <w:t>步）</w:t>
            </w:r>
          </w:p>
          <w:p w:rsidR="004353F4" w:rsidRPr="002B2EA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 xml:space="preserve">    </w:t>
            </w:r>
            <w:r w:rsidRPr="002B2EA4">
              <w:rPr>
                <w:rFonts w:ascii="宋体" w:hAnsi="宋体" w:hint="eastAsia"/>
                <w:b/>
                <w:sz w:val="24"/>
              </w:rPr>
              <w:t>1．积分电路</w:t>
            </w:r>
          </w:p>
          <w:p w:rsidR="004353F4" w:rsidRPr="002B2EA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lastRenderedPageBreak/>
              <w:t xml:space="preserve">    按照图</w:t>
            </w:r>
            <w:r>
              <w:rPr>
                <w:rFonts w:ascii="宋体" w:hAnsi="宋体"/>
                <w:b/>
                <w:sz w:val="24"/>
              </w:rPr>
              <w:t>2</w:t>
            </w:r>
            <w:r w:rsidRPr="002B2EA4">
              <w:rPr>
                <w:rFonts w:ascii="宋体" w:hAnsi="宋体" w:hint="eastAsia"/>
                <w:b/>
                <w:sz w:val="24"/>
              </w:rPr>
              <w:t>连接积分电路，检查无误后接通±12V直流电源。</w:t>
            </w:r>
          </w:p>
          <w:p w:rsidR="004353F4" w:rsidRPr="002B2EA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 xml:space="preserve">    ①取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= -1V，用示波器观察波形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o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，并测量运放输出电压的正向饱和电压值。</w:t>
            </w:r>
          </w:p>
          <w:p w:rsidR="004353F4" w:rsidRPr="002B2EA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 xml:space="preserve">    ②取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= 1V，测量运放的负向饱和电压值。</w:t>
            </w:r>
          </w:p>
          <w:p w:rsidR="004353F4" w:rsidRPr="002B2EA4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 xml:space="preserve">    ③将电路中的积分电容改为0.1μF，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分别输入1kHz幅值为2V的方波和正弦信号，观察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和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o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的大小及相位关系，并记录波形。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>④改变电路的输入信号的频率，观察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和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o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的相位，幅值关系。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 w:hint="eastAsia"/>
                <w:b/>
                <w:sz w:val="24"/>
              </w:rPr>
            </w:pP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 xml:space="preserve">2. 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同相</w:t>
            </w:r>
            <w:r>
              <w:rPr>
                <w:rFonts w:ascii="宋体" w:hAnsi="宋体"/>
                <w:b/>
                <w:sz w:val="24"/>
              </w:rPr>
              <w:t>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</w:t>
            </w:r>
          </w:p>
          <w:p w:rsidR="004353F4" w:rsidRPr="002B2EA4" w:rsidRDefault="004353F4" w:rsidP="000076EE">
            <w:pPr>
              <w:spacing w:line="338" w:lineRule="auto"/>
              <w:ind w:firstLine="510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>①连接图</w:t>
            </w:r>
            <w:r>
              <w:rPr>
                <w:rFonts w:ascii="宋体" w:hAnsi="宋体"/>
                <w:b/>
                <w:sz w:val="24"/>
              </w:rPr>
              <w:t>3</w:t>
            </w:r>
            <w:r w:rsidRPr="002B2EA4">
              <w:rPr>
                <w:rFonts w:ascii="宋体" w:hAnsi="宋体" w:hint="eastAsia"/>
                <w:b/>
                <w:sz w:val="24"/>
              </w:rPr>
              <w:t>所示实验电路，接通直流电压源，测出u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0</w:t>
            </w:r>
            <w:r w:rsidRPr="002B2EA4">
              <w:rPr>
                <w:rFonts w:ascii="宋体" w:hAnsi="宋体" w:hint="eastAsia"/>
                <w:b/>
                <w:sz w:val="24"/>
              </w:rPr>
              <w:t>由高电平变为低电平时的阀值。</w:t>
            </w:r>
          </w:p>
          <w:p w:rsidR="004353F4" w:rsidRPr="002B2EA4" w:rsidRDefault="004353F4" w:rsidP="000076EE">
            <w:pPr>
              <w:spacing w:line="338" w:lineRule="auto"/>
              <w:ind w:firstLine="510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>②同上，测出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o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由低电平跳变为高电平时的阀值。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 w:hint="eastAsia"/>
                <w:b/>
                <w:sz w:val="24"/>
              </w:rPr>
            </w:pPr>
            <w:r w:rsidRPr="002B2EA4">
              <w:rPr>
                <w:rFonts w:ascii="宋体" w:hAnsi="宋体" w:hint="eastAsia"/>
                <w:b/>
                <w:sz w:val="24"/>
              </w:rPr>
              <w:t>③将信号发生器接入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 xml:space="preserve"> ，并使之输出频率为500Hz，电压有效值为1V的正弦信号，用示波器观察并记录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i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和</w:t>
            </w:r>
            <w:proofErr w:type="spellStart"/>
            <w:r w:rsidRPr="002B2EA4">
              <w:rPr>
                <w:rFonts w:ascii="宋体" w:hAnsi="宋体" w:hint="eastAsia"/>
                <w:b/>
                <w:sz w:val="24"/>
              </w:rPr>
              <w:t>u</w:t>
            </w:r>
            <w:r w:rsidRPr="002B2EA4">
              <w:rPr>
                <w:rFonts w:ascii="宋体" w:hAnsi="宋体" w:hint="eastAsia"/>
                <w:b/>
                <w:sz w:val="24"/>
                <w:vertAlign w:val="subscript"/>
              </w:rPr>
              <w:t>o</w:t>
            </w:r>
            <w:proofErr w:type="spellEnd"/>
            <w:r w:rsidRPr="002B2EA4">
              <w:rPr>
                <w:rFonts w:ascii="宋体" w:hAnsi="宋体" w:hint="eastAsia"/>
                <w:b/>
                <w:sz w:val="24"/>
              </w:rPr>
              <w:t>波形。</w:t>
            </w:r>
            <w:r>
              <w:rPr>
                <w:rFonts w:ascii="宋体" w:hAnsi="宋体" w:hint="eastAsia"/>
                <w:b/>
                <w:sz w:val="24"/>
              </w:rPr>
              <w:t>利用示波器</w:t>
            </w:r>
            <w:r w:rsidRPr="00FC082D">
              <w:rPr>
                <w:rFonts w:ascii="宋体" w:hAnsi="宋体" w:hint="eastAsia"/>
                <w:b/>
                <w:sz w:val="24"/>
              </w:rPr>
              <w:t>读取上、</w:t>
            </w:r>
            <w:proofErr w:type="gramStart"/>
            <w:r w:rsidRPr="00FC082D">
              <w:rPr>
                <w:rFonts w:ascii="宋体" w:hAnsi="宋体" w:hint="eastAsia"/>
                <w:b/>
                <w:sz w:val="24"/>
              </w:rPr>
              <w:t>下阀值</w:t>
            </w:r>
            <w:proofErr w:type="gramEnd"/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并与</w:t>
            </w:r>
            <w:r w:rsidRPr="00FC082D">
              <w:rPr>
                <w:rFonts w:ascii="宋体" w:hAnsi="宋体" w:hint="eastAsia"/>
                <w:b/>
                <w:sz w:val="24"/>
              </w:rPr>
              <w:t>①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r w:rsidRPr="00FC082D">
              <w:rPr>
                <w:rFonts w:ascii="宋体" w:hAnsi="宋体" w:hint="eastAsia"/>
                <w:b/>
                <w:sz w:val="24"/>
              </w:rPr>
              <w:t>②</w:t>
            </w:r>
            <w:r>
              <w:rPr>
                <w:rFonts w:ascii="宋体" w:hAnsi="宋体" w:hint="eastAsia"/>
                <w:b/>
                <w:sz w:val="24"/>
              </w:rPr>
              <w:t>步骤</w:t>
            </w:r>
            <w:r>
              <w:rPr>
                <w:rFonts w:ascii="宋体" w:hAnsi="宋体"/>
                <w:b/>
                <w:sz w:val="24"/>
              </w:rPr>
              <w:t>测得的</w:t>
            </w:r>
            <w:r w:rsidRPr="00FC082D">
              <w:rPr>
                <w:rFonts w:ascii="宋体" w:hAnsi="宋体" w:hint="eastAsia"/>
                <w:b/>
                <w:sz w:val="24"/>
              </w:rPr>
              <w:t>阀值</w:t>
            </w:r>
            <w:r>
              <w:rPr>
                <w:rFonts w:ascii="宋体" w:hAnsi="宋体" w:hint="eastAsia"/>
                <w:b/>
                <w:sz w:val="24"/>
              </w:rPr>
              <w:t>进行</w:t>
            </w:r>
            <w:r>
              <w:rPr>
                <w:rFonts w:ascii="宋体" w:hAnsi="宋体"/>
                <w:b/>
                <w:sz w:val="24"/>
              </w:rPr>
              <w:t>比较。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fldChar w:fldCharType="begin"/>
            </w:r>
            <w:r>
              <w:rPr>
                <w:rFonts w:ascii="宋体" w:hAnsi="宋体"/>
                <w:b/>
                <w:sz w:val="24"/>
              </w:rPr>
              <w:instrText xml:space="preserve"> </w:instrText>
            </w:r>
            <w:r>
              <w:rPr>
                <w:rFonts w:ascii="宋体" w:hAnsi="宋体" w:hint="eastAsia"/>
                <w:b/>
                <w:sz w:val="24"/>
              </w:rPr>
              <w:instrText>= 4 \* GB3</w:instrText>
            </w:r>
            <w:r>
              <w:rPr>
                <w:rFonts w:ascii="宋体" w:hAnsi="宋体"/>
                <w:b/>
                <w:sz w:val="24"/>
              </w:rPr>
              <w:instrText xml:space="preserve"> </w:instrText>
            </w:r>
            <w:r>
              <w:rPr>
                <w:rFonts w:ascii="宋体" w:hAnsi="宋体"/>
                <w:b/>
                <w:sz w:val="24"/>
              </w:rPr>
              <w:fldChar w:fldCharType="separate"/>
            </w:r>
            <w:r>
              <w:rPr>
                <w:rFonts w:ascii="宋体" w:hAnsi="宋体" w:hint="eastAsia"/>
                <w:b/>
                <w:noProof/>
                <w:sz w:val="24"/>
              </w:rPr>
              <w:t>④</w:t>
            </w:r>
            <w:r>
              <w:rPr>
                <w:rFonts w:ascii="宋体" w:hAnsi="宋体"/>
                <w:b/>
                <w:sz w:val="24"/>
              </w:rPr>
              <w:fldChar w:fldCharType="end"/>
            </w:r>
            <w:r w:rsidRPr="00FC082D">
              <w:rPr>
                <w:rFonts w:ascii="宋体" w:hAnsi="宋体" w:hint="eastAsia"/>
                <w:b/>
                <w:sz w:val="24"/>
              </w:rPr>
              <w:t>将实验结果与</w:t>
            </w:r>
            <w:proofErr w:type="gramStart"/>
            <w:r>
              <w:rPr>
                <w:rFonts w:ascii="宋体" w:hAnsi="宋体" w:hint="eastAsia"/>
                <w:b/>
                <w:sz w:val="24"/>
              </w:rPr>
              <w:t>同</w:t>
            </w:r>
            <w:r w:rsidRPr="00FC082D">
              <w:rPr>
                <w:rFonts w:ascii="宋体" w:hAnsi="宋体" w:hint="eastAsia"/>
                <w:b/>
                <w:sz w:val="24"/>
              </w:rPr>
              <w:t>相滞回比较器</w:t>
            </w:r>
            <w:proofErr w:type="gramEnd"/>
            <w:r w:rsidRPr="00FC082D">
              <w:rPr>
                <w:rFonts w:ascii="宋体" w:hAnsi="宋体" w:hint="eastAsia"/>
                <w:b/>
                <w:sz w:val="24"/>
              </w:rPr>
              <w:t>的理论分析结果进行比较，分析误差产生原因。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3</w:t>
            </w:r>
            <w:r>
              <w:rPr>
                <w:rFonts w:ascii="宋体" w:hAnsi="宋体"/>
                <w:b/>
                <w:sz w:val="24"/>
              </w:rPr>
              <w:t xml:space="preserve">. </w:t>
            </w:r>
            <w:r>
              <w:rPr>
                <w:rFonts w:ascii="宋体" w:hAnsi="宋体" w:hint="eastAsia"/>
                <w:b/>
                <w:sz w:val="24"/>
              </w:rPr>
              <w:t>方波</w:t>
            </w:r>
            <w:r>
              <w:rPr>
                <w:rFonts w:ascii="宋体" w:hAnsi="宋体"/>
                <w:b/>
                <w:sz w:val="24"/>
              </w:rPr>
              <w:t>-三角波发生电路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 w:rsidRPr="00FC082D">
              <w:rPr>
                <w:rFonts w:ascii="宋体" w:hAnsi="宋体" w:hint="eastAsia"/>
                <w:b/>
                <w:sz w:val="24"/>
              </w:rPr>
              <w:t>①</w:t>
            </w:r>
            <w:r>
              <w:rPr>
                <w:rFonts w:ascii="宋体" w:hAnsi="宋体" w:hint="eastAsia"/>
                <w:b/>
                <w:sz w:val="24"/>
              </w:rPr>
              <w:t>将实验内容1、 2设计</w:t>
            </w:r>
            <w:r>
              <w:rPr>
                <w:rFonts w:ascii="宋体" w:hAnsi="宋体"/>
                <w:b/>
                <w:sz w:val="24"/>
              </w:rPr>
              <w:t>电路</w:t>
            </w:r>
            <w:r>
              <w:rPr>
                <w:rFonts w:ascii="宋体" w:hAnsi="宋体" w:hint="eastAsia"/>
                <w:b/>
                <w:sz w:val="24"/>
              </w:rPr>
              <w:t>首尾相连，</w:t>
            </w:r>
            <w:r>
              <w:rPr>
                <w:rFonts w:ascii="宋体" w:hAnsi="宋体"/>
                <w:b/>
                <w:sz w:val="24"/>
              </w:rPr>
              <w:t>形成具有正反馈的闭环电</w:t>
            </w:r>
            <w:r>
              <w:rPr>
                <w:rFonts w:ascii="宋体" w:hAnsi="宋体" w:hint="eastAsia"/>
                <w:b/>
                <w:sz w:val="24"/>
              </w:rPr>
              <w:t>路</w:t>
            </w:r>
            <w:r>
              <w:rPr>
                <w:rFonts w:ascii="宋体" w:hAnsi="宋体"/>
                <w:b/>
                <w:sz w:val="24"/>
              </w:rPr>
              <w:t>，构成</w:t>
            </w:r>
            <w:r>
              <w:rPr>
                <w:rFonts w:ascii="宋体" w:hAnsi="宋体" w:hint="eastAsia"/>
                <w:b/>
                <w:sz w:val="24"/>
              </w:rPr>
              <w:t>如</w:t>
            </w:r>
            <w:r>
              <w:rPr>
                <w:rFonts w:ascii="宋体" w:hAnsi="宋体"/>
                <w:b/>
                <w:sz w:val="24"/>
              </w:rPr>
              <w:t>图</w:t>
            </w:r>
            <w:r>
              <w:rPr>
                <w:rFonts w:ascii="宋体" w:hAnsi="宋体" w:hint="eastAsia"/>
                <w:b/>
                <w:sz w:val="24"/>
              </w:rPr>
              <w:t>5所示</w:t>
            </w:r>
            <w:r>
              <w:rPr>
                <w:rFonts w:ascii="宋体" w:hAnsi="宋体"/>
                <w:b/>
                <w:sz w:val="24"/>
              </w:rPr>
              <w:t>的方波-三角波发生电路。</w:t>
            </w:r>
          </w:p>
          <w:p w:rsidR="004353F4" w:rsidRDefault="004353F4" w:rsidP="000076EE">
            <w:pPr>
              <w:spacing w:line="338" w:lineRule="auto"/>
              <w:ind w:firstLine="510"/>
              <w:rPr>
                <w:rFonts w:ascii="宋体" w:hAnsi="宋体"/>
                <w:b/>
                <w:sz w:val="24"/>
              </w:rPr>
            </w:pPr>
            <w:r w:rsidRPr="00BF160A">
              <w:rPr>
                <w:rFonts w:ascii="宋体" w:hAnsi="宋体" w:hint="eastAsia"/>
                <w:b/>
                <w:sz w:val="24"/>
              </w:rPr>
              <w:t>②</w:t>
            </w:r>
            <w:r>
              <w:rPr>
                <w:rFonts w:ascii="宋体" w:hAnsi="宋体" w:hint="eastAsia"/>
                <w:b/>
                <w:sz w:val="24"/>
              </w:rPr>
              <w:t>调整</w:t>
            </w:r>
            <w:r w:rsidRPr="00BF160A">
              <w:rPr>
                <w:rFonts w:ascii="宋体" w:hAnsi="宋体" w:hint="eastAsia"/>
                <w:b/>
                <w:sz w:val="24"/>
              </w:rPr>
              <w:t>RP，用示波器观察</w:t>
            </w:r>
            <w:r>
              <w:rPr>
                <w:rFonts w:ascii="宋体" w:hAnsi="宋体" w:hint="eastAsia"/>
                <w:b/>
                <w:sz w:val="24"/>
              </w:rPr>
              <w:t>方波</w:t>
            </w:r>
            <w:r>
              <w:rPr>
                <w:rFonts w:ascii="宋体" w:hAnsi="宋体"/>
                <w:b/>
                <w:sz w:val="24"/>
              </w:rPr>
              <w:t>、三角波</w:t>
            </w:r>
            <w:r>
              <w:rPr>
                <w:rFonts w:ascii="宋体" w:hAnsi="宋体" w:hint="eastAsia"/>
                <w:b/>
                <w:sz w:val="24"/>
              </w:rPr>
              <w:t>幅值</w:t>
            </w:r>
            <w:r>
              <w:rPr>
                <w:rFonts w:ascii="宋体" w:hAnsi="宋体"/>
                <w:b/>
                <w:sz w:val="24"/>
              </w:rPr>
              <w:t>和</w:t>
            </w:r>
            <w:r w:rsidRPr="00BF160A">
              <w:rPr>
                <w:rFonts w:ascii="宋体" w:hAnsi="宋体" w:hint="eastAsia"/>
                <w:b/>
                <w:sz w:val="24"/>
              </w:rPr>
              <w:t>频率</w:t>
            </w:r>
            <w:r>
              <w:rPr>
                <w:rFonts w:ascii="宋体" w:hAnsi="宋体" w:hint="eastAsia"/>
                <w:b/>
                <w:sz w:val="24"/>
              </w:rPr>
              <w:t>将</w:t>
            </w:r>
            <w:r w:rsidRPr="00BF160A">
              <w:rPr>
                <w:rFonts w:ascii="宋体" w:hAnsi="宋体" w:hint="eastAsia"/>
                <w:b/>
                <w:sz w:val="24"/>
              </w:rPr>
              <w:t>如何变化？分别实验并记录。</w:t>
            </w:r>
          </w:p>
          <w:p w:rsidR="004353F4" w:rsidRPr="00BF160A" w:rsidRDefault="004353F4" w:rsidP="000076EE">
            <w:pPr>
              <w:spacing w:line="338" w:lineRule="auto"/>
              <w:ind w:firstLine="510"/>
              <w:rPr>
                <w:rFonts w:ascii="宋体" w:hAnsi="宋体" w:hint="eastAsia"/>
                <w:b/>
                <w:sz w:val="24"/>
              </w:rPr>
            </w:pPr>
            <w:r w:rsidRPr="004409BC">
              <w:rPr>
                <w:rFonts w:ascii="宋体" w:hAnsi="宋体" w:hint="eastAsia"/>
                <w:b/>
                <w:sz w:val="24"/>
              </w:rPr>
              <w:t>③</w:t>
            </w:r>
            <w:r>
              <w:rPr>
                <w:rFonts w:ascii="宋体" w:hAnsi="宋体" w:hint="eastAsia"/>
                <w:b/>
                <w:sz w:val="24"/>
              </w:rPr>
              <w:t>改变</w:t>
            </w:r>
            <w:r>
              <w:rPr>
                <w:rFonts w:ascii="宋体" w:hAnsi="宋体"/>
                <w:b/>
                <w:sz w:val="24"/>
              </w:rPr>
              <w:t>积分电容C</w:t>
            </w:r>
            <w:r>
              <w:rPr>
                <w:rFonts w:ascii="宋体" w:hAnsi="宋体" w:hint="eastAsia"/>
                <w:b/>
                <w:sz w:val="24"/>
              </w:rPr>
              <w:t>分别</w:t>
            </w:r>
            <w:r>
              <w:rPr>
                <w:rFonts w:ascii="宋体" w:hAnsi="宋体"/>
                <w:b/>
                <w:sz w:val="24"/>
              </w:rPr>
              <w:t>等于</w:t>
            </w:r>
            <w:r>
              <w:rPr>
                <w:rFonts w:ascii="宋体" w:hAnsi="宋体" w:hint="eastAsia"/>
                <w:b/>
                <w:sz w:val="24"/>
              </w:rPr>
              <w:t>1</w:t>
            </w:r>
            <w:r w:rsidRPr="004409BC">
              <w:rPr>
                <w:rFonts w:ascii="Cambria Math" w:hAnsi="Cambria Math"/>
                <w:sz w:val="24"/>
              </w:rPr>
              <w:t>𝛍</w:t>
            </w:r>
            <w:r>
              <w:rPr>
                <w:rFonts w:ascii="宋体" w:hAnsi="宋体"/>
                <w:b/>
                <w:sz w:val="24"/>
              </w:rPr>
              <w:t>F</w:t>
            </w:r>
            <w:r>
              <w:rPr>
                <w:rFonts w:ascii="宋体" w:hAnsi="宋体" w:hint="eastAsia"/>
                <w:b/>
                <w:sz w:val="24"/>
              </w:rPr>
              <w:t>、</w:t>
            </w:r>
            <w:r>
              <w:rPr>
                <w:rFonts w:ascii="宋体" w:hAnsi="宋体"/>
                <w:b/>
                <w:sz w:val="24"/>
              </w:rPr>
              <w:t>10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4409BC">
              <w:rPr>
                <w:rFonts w:ascii="Cambria Math" w:hAnsi="Cambria Math" w:cs="Cambria Math"/>
                <w:sz w:val="24"/>
              </w:rPr>
              <w:t>𝛍</w:t>
            </w:r>
            <w:r w:rsidRPr="004409BC">
              <w:rPr>
                <w:rFonts w:ascii="宋体" w:hAnsi="宋体"/>
                <w:b/>
                <w:sz w:val="24"/>
              </w:rPr>
              <w:t>F</w:t>
            </w:r>
            <w:r>
              <w:rPr>
                <w:rFonts w:ascii="宋体" w:hAnsi="宋体" w:hint="eastAsia"/>
                <w:b/>
                <w:sz w:val="24"/>
              </w:rPr>
              <w:t>，重复</w:t>
            </w:r>
            <w:r>
              <w:rPr>
                <w:rFonts w:ascii="宋体" w:hAnsi="宋体"/>
                <w:b/>
                <w:sz w:val="24"/>
              </w:rPr>
              <w:t>实验步骤</w:t>
            </w:r>
            <w:r w:rsidRPr="008C6D03">
              <w:rPr>
                <w:rFonts w:ascii="宋体" w:hAnsi="宋体" w:hint="eastAsia"/>
                <w:b/>
                <w:sz w:val="24"/>
              </w:rPr>
              <w:t>②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观察输出波形、</w:t>
            </w:r>
            <w:r>
              <w:rPr>
                <w:rFonts w:ascii="宋体" w:hAnsi="宋体" w:hint="eastAsia"/>
                <w:b/>
                <w:sz w:val="24"/>
              </w:rPr>
              <w:t>幅值</w:t>
            </w:r>
            <w:r>
              <w:rPr>
                <w:rFonts w:ascii="宋体" w:hAnsi="宋体"/>
                <w:b/>
                <w:sz w:val="24"/>
              </w:rPr>
              <w:t>和频率</w:t>
            </w:r>
            <w:r>
              <w:rPr>
                <w:rFonts w:ascii="宋体" w:hAnsi="宋体" w:hint="eastAsia"/>
                <w:b/>
                <w:sz w:val="24"/>
              </w:rPr>
              <w:t>的</w:t>
            </w:r>
            <w:r>
              <w:rPr>
                <w:rFonts w:ascii="宋体" w:hAnsi="宋体"/>
                <w:b/>
                <w:sz w:val="24"/>
              </w:rPr>
              <w:t>变化。</w:t>
            </w:r>
          </w:p>
        </w:tc>
      </w:tr>
      <w:tr w:rsidR="004353F4" w:rsidRPr="00895282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lastRenderedPageBreak/>
              <w:t>2-8</w:t>
            </w:r>
            <w:r w:rsidRPr="00C815B3">
              <w:rPr>
                <w:rFonts w:ascii="宋体" w:hAnsi="宋体" w:hint="eastAsia"/>
                <w:b/>
                <w:sz w:val="24"/>
              </w:rPr>
              <w:t>实验结果与结论要求</w:t>
            </w:r>
          </w:p>
          <w:p w:rsidR="004353F4" w:rsidRPr="00C815B3" w:rsidRDefault="004353F4" w:rsidP="000076EE">
            <w:pPr>
              <w:spacing w:line="338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 xml:space="preserve">    根据</w:t>
            </w:r>
            <w:r>
              <w:rPr>
                <w:rFonts w:ascii="宋体" w:hAnsi="宋体"/>
                <w:b/>
                <w:sz w:val="24"/>
              </w:rPr>
              <w:t>实验步骤，</w:t>
            </w:r>
            <w:r>
              <w:rPr>
                <w:rFonts w:ascii="宋体" w:hAnsi="宋体" w:hint="eastAsia"/>
                <w:b/>
                <w:sz w:val="24"/>
              </w:rPr>
              <w:t>首先对</w:t>
            </w:r>
            <w:r>
              <w:rPr>
                <w:rFonts w:ascii="宋体" w:hAnsi="宋体"/>
                <w:b/>
                <w:sz w:val="24"/>
              </w:rPr>
              <w:t>方波-三角波发生电路的</w:t>
            </w:r>
            <w:r>
              <w:rPr>
                <w:rFonts w:ascii="宋体" w:hAnsi="宋体" w:hint="eastAsia"/>
                <w:b/>
                <w:sz w:val="24"/>
              </w:rPr>
              <w:t>两部分</w:t>
            </w:r>
            <w:r>
              <w:rPr>
                <w:rFonts w:ascii="宋体" w:hAnsi="宋体"/>
                <w:b/>
                <w:sz w:val="24"/>
              </w:rPr>
              <w:t>组成模块</w:t>
            </w:r>
            <w:r>
              <w:rPr>
                <w:rFonts w:ascii="宋体" w:hAnsi="宋体" w:hint="eastAsia"/>
                <w:b/>
                <w:sz w:val="24"/>
              </w:rPr>
              <w:t>：积分</w:t>
            </w:r>
            <w:r>
              <w:rPr>
                <w:rFonts w:ascii="宋体" w:hAnsi="宋体"/>
                <w:b/>
                <w:sz w:val="24"/>
              </w:rPr>
              <w:t>电路、</w:t>
            </w:r>
            <w:proofErr w:type="gramStart"/>
            <w:r>
              <w:rPr>
                <w:rFonts w:ascii="宋体" w:hAnsi="宋体"/>
                <w:b/>
                <w:sz w:val="24"/>
              </w:rPr>
              <w:t>同相滞回电压</w:t>
            </w:r>
            <w:proofErr w:type="gramEnd"/>
            <w:r>
              <w:rPr>
                <w:rFonts w:ascii="宋体" w:hAnsi="宋体"/>
                <w:b/>
                <w:sz w:val="24"/>
              </w:rPr>
              <w:t>比较器</w:t>
            </w:r>
            <w:r>
              <w:rPr>
                <w:rFonts w:ascii="宋体" w:hAnsi="宋体" w:hint="eastAsia"/>
                <w:b/>
                <w:sz w:val="24"/>
              </w:rPr>
              <w:t>进行</w:t>
            </w:r>
            <w:r>
              <w:rPr>
                <w:rFonts w:ascii="宋体" w:hAnsi="宋体"/>
                <w:b/>
                <w:sz w:val="24"/>
              </w:rPr>
              <w:t>仿真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测量</w:t>
            </w:r>
            <w:r>
              <w:rPr>
                <w:rFonts w:ascii="宋体" w:hAnsi="宋体" w:hint="eastAsia"/>
                <w:b/>
                <w:sz w:val="24"/>
              </w:rPr>
              <w:t>电路相关</w:t>
            </w:r>
            <w:r>
              <w:rPr>
                <w:rFonts w:ascii="宋体" w:hAnsi="宋体"/>
                <w:b/>
                <w:sz w:val="24"/>
              </w:rPr>
              <w:t>参数</w:t>
            </w:r>
            <w:r>
              <w:rPr>
                <w:rFonts w:ascii="宋体" w:hAnsi="宋体" w:hint="eastAsia"/>
                <w:b/>
                <w:sz w:val="24"/>
              </w:rPr>
              <w:t>。在两部分组成</w:t>
            </w:r>
            <w:r>
              <w:rPr>
                <w:rFonts w:ascii="宋体" w:hAnsi="宋体"/>
                <w:b/>
                <w:sz w:val="24"/>
              </w:rPr>
              <w:t>模块测量完成</w:t>
            </w:r>
            <w:r>
              <w:rPr>
                <w:rFonts w:ascii="宋体" w:hAnsi="宋体" w:hint="eastAsia"/>
                <w:b/>
                <w:sz w:val="24"/>
              </w:rPr>
              <w:t>的</w:t>
            </w:r>
            <w:r>
              <w:rPr>
                <w:rFonts w:ascii="宋体" w:hAnsi="宋体"/>
                <w:b/>
                <w:sz w:val="24"/>
              </w:rPr>
              <w:t>基础上，</w:t>
            </w:r>
            <w:r>
              <w:rPr>
                <w:rFonts w:ascii="宋体" w:hAnsi="宋体" w:hint="eastAsia"/>
                <w:b/>
                <w:sz w:val="24"/>
              </w:rPr>
              <w:t>进一步连接</w:t>
            </w:r>
            <w:r>
              <w:rPr>
                <w:rFonts w:ascii="宋体" w:hAnsi="宋体"/>
                <w:b/>
                <w:sz w:val="24"/>
              </w:rPr>
              <w:t>完成方波-三角波</w:t>
            </w:r>
            <w:r>
              <w:rPr>
                <w:rFonts w:ascii="宋体" w:hAnsi="宋体" w:hint="eastAsia"/>
                <w:b/>
                <w:sz w:val="24"/>
              </w:rPr>
              <w:t>发生</w:t>
            </w:r>
            <w:r>
              <w:rPr>
                <w:rFonts w:ascii="宋体" w:hAnsi="宋体"/>
                <w:b/>
                <w:sz w:val="24"/>
              </w:rPr>
              <w:t>电路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并对</w:t>
            </w:r>
            <w:r>
              <w:rPr>
                <w:rFonts w:ascii="宋体" w:hAnsi="宋体" w:hint="eastAsia"/>
                <w:b/>
                <w:sz w:val="24"/>
              </w:rPr>
              <w:t>波形发生</w:t>
            </w:r>
            <w:r>
              <w:rPr>
                <w:rFonts w:ascii="宋体" w:hAnsi="宋体"/>
                <w:b/>
                <w:sz w:val="24"/>
              </w:rPr>
              <w:t>电路的参数</w:t>
            </w:r>
            <w:r>
              <w:rPr>
                <w:rFonts w:ascii="宋体" w:hAnsi="宋体" w:hint="eastAsia"/>
                <w:b/>
                <w:sz w:val="24"/>
              </w:rPr>
              <w:t>进行</w:t>
            </w:r>
            <w:r>
              <w:rPr>
                <w:rFonts w:ascii="宋体" w:hAnsi="宋体"/>
                <w:b/>
                <w:sz w:val="24"/>
              </w:rPr>
              <w:t>测量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与</w:t>
            </w:r>
            <w:r>
              <w:rPr>
                <w:rFonts w:ascii="宋体" w:hAnsi="宋体" w:hint="eastAsia"/>
                <w:b/>
                <w:sz w:val="24"/>
              </w:rPr>
              <w:t>理论</w:t>
            </w:r>
            <w:r>
              <w:rPr>
                <w:rFonts w:ascii="宋体" w:hAnsi="宋体"/>
                <w:b/>
                <w:sz w:val="24"/>
              </w:rPr>
              <w:t>值进行比较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将实验结果记录在自拟的表格中。</w:t>
            </w:r>
          </w:p>
        </w:tc>
      </w:tr>
      <w:tr w:rsidR="004353F4" w:rsidRPr="00C815B3" w:rsidTr="000076EE">
        <w:trPr>
          <w:trHeight w:val="1110"/>
          <w:jc w:val="center"/>
        </w:trPr>
        <w:tc>
          <w:tcPr>
            <w:tcW w:w="5000" w:type="pct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lastRenderedPageBreak/>
              <w:t>2-9</w:t>
            </w:r>
            <w:r w:rsidRPr="00C815B3">
              <w:rPr>
                <w:rFonts w:ascii="宋体" w:hAnsi="宋体" w:hint="eastAsia"/>
                <w:b/>
                <w:sz w:val="24"/>
              </w:rPr>
              <w:t>考核要求</w:t>
            </w:r>
          </w:p>
          <w:p w:rsidR="004353F4" w:rsidRDefault="004353F4" w:rsidP="000076EE">
            <w:pPr>
              <w:spacing w:line="338" w:lineRule="auto"/>
              <w:ind w:firstLine="49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本</w:t>
            </w:r>
            <w:r>
              <w:rPr>
                <w:rFonts w:ascii="宋体" w:hAnsi="宋体"/>
                <w:b/>
                <w:sz w:val="24"/>
              </w:rPr>
              <w:t>虚拟仿真实验</w:t>
            </w:r>
            <w:r>
              <w:rPr>
                <w:rFonts w:ascii="宋体" w:hAnsi="宋体" w:hint="eastAsia"/>
                <w:b/>
                <w:sz w:val="24"/>
              </w:rPr>
              <w:t>重点</w:t>
            </w:r>
            <w:r>
              <w:rPr>
                <w:rFonts w:ascii="宋体" w:hAnsi="宋体"/>
                <w:b/>
                <w:sz w:val="24"/>
              </w:rPr>
              <w:t>考核学生</w:t>
            </w:r>
            <w:r>
              <w:rPr>
                <w:rFonts w:ascii="宋体" w:hAnsi="宋体" w:hint="eastAsia"/>
                <w:b/>
                <w:sz w:val="24"/>
              </w:rPr>
              <w:t>是否</w:t>
            </w:r>
            <w:r>
              <w:rPr>
                <w:rFonts w:ascii="宋体" w:hAnsi="宋体"/>
                <w:b/>
                <w:sz w:val="24"/>
              </w:rPr>
              <w:t>能够熟练使用</w:t>
            </w:r>
            <w:proofErr w:type="spellStart"/>
            <w:r>
              <w:rPr>
                <w:rFonts w:ascii="宋体" w:hAnsi="宋体"/>
                <w:b/>
                <w:sz w:val="24"/>
              </w:rPr>
              <w:t>Multisim</w:t>
            </w:r>
            <w:proofErr w:type="spellEnd"/>
            <w:r>
              <w:rPr>
                <w:rFonts w:ascii="宋体" w:hAnsi="宋体"/>
                <w:b/>
                <w:sz w:val="24"/>
              </w:rPr>
              <w:t>的电路设计</w:t>
            </w:r>
            <w:r>
              <w:rPr>
                <w:rFonts w:ascii="宋体" w:hAnsi="宋体" w:hint="eastAsia"/>
                <w:b/>
                <w:sz w:val="24"/>
              </w:rPr>
              <w:t>、仿真和测试</w:t>
            </w:r>
            <w:r>
              <w:rPr>
                <w:rFonts w:ascii="宋体" w:hAnsi="宋体"/>
                <w:b/>
                <w:sz w:val="24"/>
              </w:rPr>
              <w:t>功能</w:t>
            </w:r>
            <w:r>
              <w:rPr>
                <w:rFonts w:ascii="宋体" w:hAnsi="宋体" w:hint="eastAsia"/>
                <w:b/>
                <w:sz w:val="24"/>
              </w:rPr>
              <w:t>，正确连接由多个</w:t>
            </w:r>
            <w:r>
              <w:rPr>
                <w:rFonts w:ascii="宋体" w:hAnsi="宋体"/>
                <w:b/>
                <w:sz w:val="24"/>
              </w:rPr>
              <w:t>元器件构成</w:t>
            </w:r>
            <w:r>
              <w:rPr>
                <w:rFonts w:ascii="宋体" w:hAnsi="宋体" w:hint="eastAsia"/>
                <w:b/>
                <w:sz w:val="24"/>
              </w:rPr>
              <w:t>的电路，熟练</w:t>
            </w:r>
            <w:r>
              <w:rPr>
                <w:rFonts w:ascii="宋体" w:hAnsi="宋体"/>
                <w:b/>
                <w:sz w:val="24"/>
              </w:rPr>
              <w:t>使用虚拟仪器如示波器、函数信号发生器、数字万用表等</w:t>
            </w:r>
            <w:r>
              <w:rPr>
                <w:rFonts w:ascii="宋体" w:hAnsi="宋体" w:hint="eastAsia"/>
                <w:b/>
                <w:sz w:val="24"/>
              </w:rPr>
              <w:t>，</w:t>
            </w:r>
            <w:r>
              <w:rPr>
                <w:rFonts w:ascii="宋体" w:hAnsi="宋体"/>
                <w:b/>
                <w:sz w:val="24"/>
              </w:rPr>
              <w:t>对</w:t>
            </w:r>
            <w:r>
              <w:rPr>
                <w:rFonts w:ascii="宋体" w:hAnsi="宋体" w:hint="eastAsia"/>
                <w:b/>
                <w:sz w:val="24"/>
              </w:rPr>
              <w:t>各个</w:t>
            </w:r>
            <w:r>
              <w:rPr>
                <w:rFonts w:ascii="宋体" w:hAnsi="宋体"/>
                <w:b/>
                <w:sz w:val="24"/>
              </w:rPr>
              <w:t>电</w:t>
            </w:r>
            <w:r>
              <w:rPr>
                <w:rFonts w:ascii="宋体" w:hAnsi="宋体" w:hint="eastAsia"/>
                <w:b/>
                <w:sz w:val="24"/>
              </w:rPr>
              <w:t>路波形进行</w:t>
            </w:r>
            <w:r>
              <w:rPr>
                <w:rFonts w:ascii="宋体" w:hAnsi="宋体"/>
                <w:b/>
                <w:sz w:val="24"/>
              </w:rPr>
              <w:t>观察</w:t>
            </w:r>
            <w:r>
              <w:rPr>
                <w:rFonts w:ascii="宋体" w:hAnsi="宋体" w:hint="eastAsia"/>
                <w:b/>
                <w:sz w:val="24"/>
              </w:rPr>
              <w:t>并</w:t>
            </w:r>
            <w:r>
              <w:rPr>
                <w:rFonts w:ascii="宋体" w:hAnsi="宋体"/>
                <w:b/>
                <w:sz w:val="24"/>
              </w:rPr>
              <w:t>对</w:t>
            </w:r>
            <w:r>
              <w:rPr>
                <w:rFonts w:ascii="宋体" w:hAnsi="宋体" w:hint="eastAsia"/>
                <w:b/>
                <w:sz w:val="24"/>
              </w:rPr>
              <w:t>波形的</w:t>
            </w:r>
            <w:r>
              <w:rPr>
                <w:rFonts w:ascii="宋体" w:hAnsi="宋体"/>
                <w:b/>
                <w:sz w:val="24"/>
              </w:rPr>
              <w:t>参数</w:t>
            </w:r>
            <w:r>
              <w:rPr>
                <w:rFonts w:ascii="宋体" w:hAnsi="宋体" w:hint="eastAsia"/>
                <w:b/>
                <w:sz w:val="24"/>
              </w:rPr>
              <w:t>，包括幅值</w:t>
            </w:r>
            <w:r>
              <w:rPr>
                <w:rFonts w:ascii="宋体" w:hAnsi="宋体"/>
                <w:b/>
                <w:sz w:val="24"/>
              </w:rPr>
              <w:t>、频率</w:t>
            </w:r>
            <w:r>
              <w:rPr>
                <w:rFonts w:ascii="宋体" w:hAnsi="宋体" w:hint="eastAsia"/>
                <w:b/>
                <w:sz w:val="24"/>
              </w:rPr>
              <w:t>和</w:t>
            </w:r>
            <w:r>
              <w:rPr>
                <w:rFonts w:ascii="宋体" w:hAnsi="宋体"/>
                <w:b/>
                <w:sz w:val="24"/>
              </w:rPr>
              <w:t>周期等进行测量</w:t>
            </w:r>
            <w:r>
              <w:rPr>
                <w:rFonts w:ascii="宋体" w:hAnsi="宋体" w:hint="eastAsia"/>
                <w:b/>
                <w:sz w:val="24"/>
              </w:rPr>
              <w:t>的能力</w:t>
            </w:r>
            <w:r>
              <w:rPr>
                <w:rFonts w:ascii="宋体" w:hAnsi="宋体"/>
                <w:b/>
                <w:sz w:val="24"/>
              </w:rPr>
              <w:t>。通过</w:t>
            </w:r>
            <w:r>
              <w:rPr>
                <w:rFonts w:ascii="宋体" w:hAnsi="宋体" w:hint="eastAsia"/>
                <w:b/>
                <w:sz w:val="24"/>
              </w:rPr>
              <w:t>此次实验</w:t>
            </w:r>
            <w:r>
              <w:rPr>
                <w:rFonts w:ascii="宋体" w:hAnsi="宋体"/>
                <w:b/>
                <w:sz w:val="24"/>
              </w:rPr>
              <w:t>，</w:t>
            </w:r>
            <w:r>
              <w:rPr>
                <w:rFonts w:ascii="宋体" w:hAnsi="宋体" w:hint="eastAsia"/>
                <w:b/>
                <w:sz w:val="24"/>
              </w:rPr>
              <w:t>将大幅提高</w:t>
            </w:r>
            <w:r>
              <w:rPr>
                <w:rFonts w:ascii="宋体" w:hAnsi="宋体"/>
                <w:b/>
                <w:sz w:val="24"/>
              </w:rPr>
              <w:t>学生对模拟电</w:t>
            </w:r>
            <w:r>
              <w:rPr>
                <w:rFonts w:ascii="宋体" w:hAnsi="宋体" w:hint="eastAsia"/>
                <w:b/>
                <w:sz w:val="24"/>
              </w:rPr>
              <w:t>路</w:t>
            </w:r>
            <w:r>
              <w:rPr>
                <w:rFonts w:ascii="宋体" w:hAnsi="宋体"/>
                <w:b/>
                <w:sz w:val="24"/>
              </w:rPr>
              <w:t>中相关</w:t>
            </w:r>
            <w:r>
              <w:rPr>
                <w:rFonts w:ascii="宋体" w:hAnsi="宋体" w:hint="eastAsia"/>
                <w:b/>
                <w:sz w:val="24"/>
              </w:rPr>
              <w:t>电路原理知识</w:t>
            </w:r>
            <w:r>
              <w:rPr>
                <w:rFonts w:ascii="宋体" w:hAnsi="宋体"/>
                <w:b/>
                <w:sz w:val="24"/>
              </w:rPr>
              <w:t>的</w:t>
            </w:r>
            <w:r>
              <w:rPr>
                <w:rFonts w:ascii="宋体" w:hAnsi="宋体" w:hint="eastAsia"/>
                <w:b/>
                <w:sz w:val="24"/>
              </w:rPr>
              <w:t>理解，加强对</w:t>
            </w:r>
            <w:r>
              <w:rPr>
                <w:rFonts w:ascii="宋体" w:hAnsi="宋体"/>
                <w:b/>
                <w:sz w:val="24"/>
              </w:rPr>
              <w:t>电路的</w:t>
            </w:r>
            <w:r w:rsidRPr="00591312">
              <w:rPr>
                <w:rFonts w:ascii="宋体" w:hAnsi="宋体" w:hint="eastAsia"/>
                <w:b/>
                <w:sz w:val="24"/>
              </w:rPr>
              <w:t>结构特点和</w:t>
            </w:r>
            <w:r>
              <w:rPr>
                <w:rFonts w:ascii="宋体" w:hAnsi="宋体"/>
                <w:b/>
                <w:sz w:val="24"/>
              </w:rPr>
              <w:t>参数进行</w:t>
            </w:r>
            <w:r w:rsidRPr="00591312">
              <w:rPr>
                <w:rFonts w:ascii="宋体" w:hAnsi="宋体" w:hint="eastAsia"/>
                <w:b/>
                <w:sz w:val="24"/>
              </w:rPr>
              <w:t>分析、计算</w:t>
            </w:r>
            <w:r>
              <w:rPr>
                <w:rFonts w:ascii="宋体" w:hAnsi="宋体" w:hint="eastAsia"/>
                <w:b/>
                <w:sz w:val="24"/>
              </w:rPr>
              <w:t>和测试的</w:t>
            </w:r>
            <w:r>
              <w:rPr>
                <w:rFonts w:ascii="宋体" w:hAnsi="宋体"/>
                <w:b/>
                <w:sz w:val="24"/>
              </w:rPr>
              <w:t>能力，</w:t>
            </w:r>
            <w:r>
              <w:rPr>
                <w:rFonts w:ascii="宋体" w:hAnsi="宋体" w:hint="eastAsia"/>
                <w:b/>
                <w:sz w:val="24"/>
              </w:rPr>
              <w:t>提高</w:t>
            </w:r>
            <w:r>
              <w:rPr>
                <w:rFonts w:ascii="宋体" w:hAnsi="宋体"/>
                <w:b/>
                <w:sz w:val="24"/>
              </w:rPr>
              <w:t>学生的动手实践和</w:t>
            </w:r>
            <w:r>
              <w:rPr>
                <w:rFonts w:ascii="宋体" w:hAnsi="宋体" w:hint="eastAsia"/>
                <w:b/>
                <w:sz w:val="24"/>
              </w:rPr>
              <w:t>创新</w:t>
            </w:r>
            <w:r>
              <w:rPr>
                <w:rFonts w:ascii="宋体" w:hAnsi="宋体"/>
                <w:b/>
                <w:sz w:val="24"/>
              </w:rPr>
              <w:t>能力。</w:t>
            </w:r>
            <w:r>
              <w:rPr>
                <w:rFonts w:ascii="宋体" w:hAnsi="宋体" w:hint="eastAsia"/>
                <w:b/>
                <w:sz w:val="24"/>
              </w:rPr>
              <w:t xml:space="preserve"> </w:t>
            </w:r>
          </w:p>
          <w:p w:rsidR="004353F4" w:rsidRPr="00F5337B" w:rsidRDefault="004353F4" w:rsidP="000076EE">
            <w:pPr>
              <w:spacing w:line="338" w:lineRule="auto"/>
              <w:ind w:firstLine="495"/>
              <w:rPr>
                <w:rFonts w:ascii="宋体" w:hAnsi="宋体" w:hint="eastAsia"/>
                <w:b/>
                <w:sz w:val="24"/>
              </w:rPr>
            </w:pPr>
          </w:p>
        </w:tc>
      </w:tr>
      <w:tr w:rsidR="004353F4" w:rsidRPr="00C815B3" w:rsidTr="000076EE">
        <w:trPr>
          <w:trHeight w:val="1724"/>
          <w:jc w:val="center"/>
        </w:trPr>
        <w:tc>
          <w:tcPr>
            <w:tcW w:w="5000" w:type="pct"/>
            <w:vAlign w:val="center"/>
          </w:tcPr>
          <w:p w:rsidR="004353F4" w:rsidRPr="00C815B3" w:rsidRDefault="004353F4" w:rsidP="000076EE">
            <w:p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/>
                <w:b/>
                <w:sz w:val="24"/>
              </w:rPr>
              <w:t>2-10</w:t>
            </w:r>
            <w:r w:rsidRPr="00C815B3">
              <w:rPr>
                <w:rFonts w:ascii="宋体" w:hAnsi="宋体" w:hint="eastAsia"/>
                <w:b/>
                <w:sz w:val="24"/>
              </w:rPr>
              <w:t>面向学生要求</w:t>
            </w:r>
          </w:p>
          <w:p w:rsidR="004353F4" w:rsidRDefault="004353F4" w:rsidP="000076EE">
            <w:pPr>
              <w:numPr>
                <w:ilvl w:val="0"/>
                <w:numId w:val="1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 w:hint="eastAsia"/>
                <w:b/>
                <w:sz w:val="24"/>
              </w:rPr>
              <w:t>专业与年级要求</w:t>
            </w:r>
          </w:p>
          <w:p w:rsidR="004353F4" w:rsidRPr="00C815B3" w:rsidRDefault="004353F4" w:rsidP="000076EE">
            <w:pPr>
              <w:spacing w:line="338" w:lineRule="auto"/>
              <w:ind w:left="7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大二年级各专业</w:t>
            </w:r>
            <w:r>
              <w:rPr>
                <w:rFonts w:ascii="宋体" w:hAnsi="宋体"/>
                <w:b/>
                <w:sz w:val="24"/>
              </w:rPr>
              <w:t>学生</w:t>
            </w:r>
          </w:p>
          <w:p w:rsidR="004353F4" w:rsidRDefault="004353F4" w:rsidP="000076EE">
            <w:pPr>
              <w:numPr>
                <w:ilvl w:val="0"/>
                <w:numId w:val="1"/>
              </w:numPr>
              <w:spacing w:line="338" w:lineRule="auto"/>
              <w:rPr>
                <w:rFonts w:ascii="宋体" w:hAnsi="宋体"/>
                <w:b/>
                <w:sz w:val="24"/>
              </w:rPr>
            </w:pPr>
            <w:r w:rsidRPr="00C815B3">
              <w:rPr>
                <w:rFonts w:ascii="宋体" w:hAnsi="宋体" w:hint="eastAsia"/>
                <w:b/>
                <w:sz w:val="24"/>
              </w:rPr>
              <w:t>基本知识和能力要求等</w:t>
            </w:r>
          </w:p>
          <w:p w:rsidR="004353F4" w:rsidRDefault="004353F4" w:rsidP="000076EE">
            <w:pPr>
              <w:spacing w:line="338" w:lineRule="auto"/>
              <w:ind w:left="720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学习</w:t>
            </w:r>
            <w:r>
              <w:rPr>
                <w:rFonts w:ascii="宋体" w:hAnsi="宋体"/>
                <w:b/>
                <w:sz w:val="24"/>
              </w:rPr>
              <w:t>并掌握模拟</w:t>
            </w:r>
            <w:r>
              <w:rPr>
                <w:rFonts w:ascii="宋体" w:hAnsi="宋体" w:hint="eastAsia"/>
                <w:b/>
                <w:sz w:val="24"/>
              </w:rPr>
              <w:t>电路</w:t>
            </w:r>
            <w:r>
              <w:rPr>
                <w:rFonts w:ascii="宋体" w:hAnsi="宋体"/>
                <w:b/>
                <w:sz w:val="24"/>
              </w:rPr>
              <w:t>相关</w:t>
            </w:r>
            <w:r>
              <w:rPr>
                <w:rFonts w:ascii="宋体" w:hAnsi="宋体" w:hint="eastAsia"/>
                <w:b/>
                <w:sz w:val="24"/>
              </w:rPr>
              <w:t>理论知识</w:t>
            </w:r>
            <w:r>
              <w:rPr>
                <w:rFonts w:ascii="宋体" w:hAnsi="宋体"/>
                <w:b/>
                <w:sz w:val="24"/>
              </w:rPr>
              <w:t>；</w:t>
            </w:r>
          </w:p>
          <w:p w:rsidR="004353F4" w:rsidRPr="00BF160A" w:rsidRDefault="004353F4" w:rsidP="000076EE">
            <w:pPr>
              <w:spacing w:line="338" w:lineRule="auto"/>
              <w:ind w:firstLineChars="300" w:firstLine="723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熟练掌握</w:t>
            </w:r>
            <w:proofErr w:type="spellStart"/>
            <w:r>
              <w:rPr>
                <w:rFonts w:ascii="宋体" w:hAnsi="宋体"/>
                <w:b/>
                <w:sz w:val="24"/>
              </w:rPr>
              <w:t>Multisim</w:t>
            </w:r>
            <w:proofErr w:type="spellEnd"/>
            <w:r>
              <w:rPr>
                <w:rFonts w:ascii="宋体" w:hAnsi="宋体"/>
                <w:b/>
                <w:sz w:val="24"/>
              </w:rPr>
              <w:t>仿真软件</w:t>
            </w:r>
            <w:r>
              <w:rPr>
                <w:rFonts w:ascii="宋体" w:hAnsi="宋体" w:hint="eastAsia"/>
                <w:b/>
                <w:sz w:val="24"/>
              </w:rPr>
              <w:t>的电路</w:t>
            </w:r>
            <w:r>
              <w:rPr>
                <w:rFonts w:ascii="宋体" w:hAnsi="宋体"/>
                <w:b/>
                <w:sz w:val="24"/>
              </w:rPr>
              <w:t>设计及</w:t>
            </w:r>
            <w:r>
              <w:rPr>
                <w:rFonts w:ascii="宋体" w:hAnsi="宋体" w:hint="eastAsia"/>
                <w:b/>
                <w:sz w:val="24"/>
              </w:rPr>
              <w:t>基本</w:t>
            </w:r>
            <w:r>
              <w:rPr>
                <w:rFonts w:ascii="宋体" w:hAnsi="宋体"/>
                <w:b/>
                <w:sz w:val="24"/>
              </w:rPr>
              <w:t>操作</w:t>
            </w:r>
            <w:r>
              <w:rPr>
                <w:rFonts w:ascii="宋体" w:hAnsi="宋体" w:hint="eastAsia"/>
                <w:b/>
                <w:sz w:val="24"/>
              </w:rPr>
              <w:t>方法。</w:t>
            </w:r>
          </w:p>
        </w:tc>
      </w:tr>
    </w:tbl>
    <w:p w:rsidR="004353F4" w:rsidRPr="004353F4" w:rsidRDefault="004353F4">
      <w:pPr>
        <w:rPr>
          <w:rFonts w:hint="eastAsia"/>
        </w:rPr>
      </w:pPr>
    </w:p>
    <w:sectPr w:rsidR="004353F4" w:rsidRPr="004353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F05E6"/>
    <w:multiLevelType w:val="hybridMultilevel"/>
    <w:tmpl w:val="EA766514"/>
    <w:lvl w:ilvl="0" w:tplc="BF96686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E12CCE"/>
    <w:multiLevelType w:val="hybridMultilevel"/>
    <w:tmpl w:val="21262658"/>
    <w:lvl w:ilvl="0" w:tplc="2B06F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EC84E70"/>
    <w:multiLevelType w:val="hybridMultilevel"/>
    <w:tmpl w:val="898AED4A"/>
    <w:lvl w:ilvl="0" w:tplc="68389EBE">
      <w:start w:val="1"/>
      <w:numFmt w:val="low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6C6D6A57"/>
    <w:multiLevelType w:val="hybridMultilevel"/>
    <w:tmpl w:val="BDC4A602"/>
    <w:lvl w:ilvl="0" w:tplc="FAFC257E">
      <w:start w:val="1"/>
      <w:numFmt w:val="lowerLetter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F4"/>
    <w:rsid w:val="004353F4"/>
    <w:rsid w:val="00E9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500358-E891-4FAF-8C82-55A2CAB6F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Char"/>
    <w:uiPriority w:val="11"/>
    <w:qFormat/>
    <w:rsid w:val="004353F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4353F4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5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602</Words>
  <Characters>3433</Characters>
  <Application>Microsoft Office Word</Application>
  <DocSecurity>0</DocSecurity>
  <Lines>28</Lines>
  <Paragraphs>8</Paragraphs>
  <ScaleCrop>false</ScaleCrop>
  <Company>Microsoft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2017-11-09T08:28:00Z</dcterms:created>
  <dcterms:modified xsi:type="dcterms:W3CDTF">2017-11-09T08:32:00Z</dcterms:modified>
</cp:coreProperties>
</file>